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961" w:rsidRDefault="004B7961" w:rsidP="004B7961">
      <w:pPr>
        <w:spacing w:line="360" w:lineRule="auto"/>
        <w:jc w:val="center"/>
        <w:rPr>
          <w:b/>
          <w:sz w:val="32"/>
        </w:rPr>
      </w:pPr>
    </w:p>
    <w:p w:rsidR="004B7961" w:rsidRDefault="00FD170D" w:rsidP="007219C0">
      <w:pPr>
        <w:spacing w:line="360" w:lineRule="auto"/>
        <w:jc w:val="center"/>
        <w:rPr>
          <w:b/>
          <w:sz w:val="32"/>
        </w:rPr>
      </w:pPr>
      <w:r>
        <w:rPr>
          <w:noProof/>
        </w:rPr>
        <w:drawing>
          <wp:anchor distT="0" distB="0" distL="114300" distR="114300" simplePos="0" relativeHeight="251658240" behindDoc="1" locked="0" layoutInCell="1" allowOverlap="1">
            <wp:simplePos x="0" y="0"/>
            <wp:positionH relativeFrom="column">
              <wp:posOffset>798195</wp:posOffset>
            </wp:positionH>
            <wp:positionV relativeFrom="paragraph">
              <wp:posOffset>331470</wp:posOffset>
            </wp:positionV>
            <wp:extent cx="1034415" cy="1568450"/>
            <wp:effectExtent l="0" t="0" r="0" b="0"/>
            <wp:wrapNone/>
            <wp:docPr id="5" name="Kép 5" descr="logó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ó 20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4415" cy="1568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4155440</wp:posOffset>
            </wp:positionH>
            <wp:positionV relativeFrom="paragraph">
              <wp:posOffset>331470</wp:posOffset>
            </wp:positionV>
            <wp:extent cx="1619250" cy="1619250"/>
            <wp:effectExtent l="0" t="0" r="0" b="0"/>
            <wp:wrapNone/>
            <wp:docPr id="4" name="Kép 4" descr="sszc_ujlogo_kortipo-rgb-digita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zc_ujlogo_kortipo-rgb-digital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7961" w:rsidRDefault="004B7961" w:rsidP="004B7961">
      <w:pPr>
        <w:spacing w:line="360" w:lineRule="auto"/>
        <w:jc w:val="center"/>
        <w:rPr>
          <w:b/>
          <w:sz w:val="32"/>
        </w:rPr>
      </w:pPr>
    </w:p>
    <w:p w:rsidR="004B7961" w:rsidRDefault="004B7961" w:rsidP="004B7961">
      <w:pPr>
        <w:spacing w:line="360" w:lineRule="auto"/>
        <w:jc w:val="center"/>
        <w:rPr>
          <w:b/>
          <w:sz w:val="32"/>
        </w:rPr>
      </w:pPr>
    </w:p>
    <w:p w:rsidR="004B7961" w:rsidRDefault="004B7961" w:rsidP="004B7961">
      <w:pPr>
        <w:spacing w:line="360" w:lineRule="auto"/>
        <w:jc w:val="center"/>
        <w:rPr>
          <w:b/>
          <w:sz w:val="32"/>
        </w:rPr>
      </w:pPr>
    </w:p>
    <w:p w:rsidR="004B7961" w:rsidRDefault="004B7961" w:rsidP="004B7961">
      <w:pPr>
        <w:spacing w:line="360" w:lineRule="auto"/>
        <w:jc w:val="center"/>
        <w:rPr>
          <w:b/>
          <w:sz w:val="32"/>
        </w:rPr>
      </w:pPr>
    </w:p>
    <w:p w:rsidR="004B7961" w:rsidRDefault="004B7961" w:rsidP="004B7961">
      <w:pPr>
        <w:spacing w:line="360" w:lineRule="auto"/>
        <w:jc w:val="center"/>
        <w:rPr>
          <w:b/>
          <w:sz w:val="32"/>
        </w:rPr>
      </w:pPr>
    </w:p>
    <w:p w:rsidR="004B7961" w:rsidRDefault="004B7961" w:rsidP="004B7961">
      <w:pPr>
        <w:spacing w:line="360" w:lineRule="auto"/>
        <w:jc w:val="center"/>
        <w:rPr>
          <w:b/>
          <w:sz w:val="32"/>
        </w:rPr>
      </w:pPr>
    </w:p>
    <w:p w:rsidR="00851B42" w:rsidRDefault="00851B42" w:rsidP="004B7961">
      <w:pPr>
        <w:spacing w:line="360" w:lineRule="auto"/>
        <w:jc w:val="center"/>
        <w:rPr>
          <w:b/>
          <w:sz w:val="32"/>
        </w:rPr>
      </w:pPr>
    </w:p>
    <w:p w:rsidR="00851B42" w:rsidRDefault="00851B42" w:rsidP="004B7961">
      <w:pPr>
        <w:spacing w:line="360" w:lineRule="auto"/>
        <w:jc w:val="center"/>
        <w:rPr>
          <w:b/>
          <w:sz w:val="32"/>
        </w:rPr>
      </w:pPr>
    </w:p>
    <w:p w:rsidR="004B7961" w:rsidRDefault="004B7961" w:rsidP="004B7961">
      <w:pPr>
        <w:spacing w:line="360" w:lineRule="auto"/>
        <w:jc w:val="center"/>
        <w:rPr>
          <w:b/>
          <w:sz w:val="32"/>
        </w:rPr>
      </w:pPr>
    </w:p>
    <w:p w:rsidR="004B7961" w:rsidRDefault="0071027A" w:rsidP="004B7961">
      <w:pPr>
        <w:spacing w:line="360" w:lineRule="auto"/>
        <w:jc w:val="center"/>
        <w:rPr>
          <w:b/>
          <w:sz w:val="32"/>
        </w:rPr>
      </w:pPr>
      <w:r>
        <w:rPr>
          <w:b/>
          <w:sz w:val="32"/>
        </w:rPr>
        <w:t xml:space="preserve">SOPRONI </w:t>
      </w:r>
      <w:r w:rsidR="004B7961">
        <w:rPr>
          <w:b/>
          <w:sz w:val="32"/>
        </w:rPr>
        <w:t>SZC</w:t>
      </w:r>
    </w:p>
    <w:p w:rsidR="004B7961" w:rsidRDefault="004B7961" w:rsidP="004B7961">
      <w:pPr>
        <w:spacing w:line="360" w:lineRule="auto"/>
        <w:jc w:val="center"/>
        <w:rPr>
          <w:b/>
          <w:sz w:val="32"/>
        </w:rPr>
      </w:pPr>
      <w:r>
        <w:rPr>
          <w:b/>
          <w:sz w:val="32"/>
        </w:rPr>
        <w:t xml:space="preserve">HUNYADI JÁNOS </w:t>
      </w:r>
      <w:r w:rsidR="00B632BC">
        <w:rPr>
          <w:b/>
          <w:sz w:val="32"/>
        </w:rPr>
        <w:t>TECHNIKUM</w:t>
      </w:r>
      <w:r w:rsidR="007219C0">
        <w:rPr>
          <w:b/>
          <w:sz w:val="32"/>
        </w:rPr>
        <w:t xml:space="preserve"> </w:t>
      </w:r>
    </w:p>
    <w:p w:rsidR="004B7961" w:rsidRDefault="004B7961" w:rsidP="004B7961">
      <w:pPr>
        <w:spacing w:line="360" w:lineRule="auto"/>
        <w:jc w:val="center"/>
        <w:rPr>
          <w:b/>
          <w:sz w:val="32"/>
        </w:rPr>
      </w:pPr>
    </w:p>
    <w:p w:rsidR="00233383" w:rsidRDefault="004B7961" w:rsidP="004B7961">
      <w:pPr>
        <w:spacing w:line="360" w:lineRule="auto"/>
        <w:jc w:val="center"/>
        <w:rPr>
          <w:b/>
          <w:sz w:val="32"/>
        </w:rPr>
      </w:pPr>
      <w:r>
        <w:rPr>
          <w:b/>
          <w:sz w:val="32"/>
        </w:rPr>
        <w:t>HÁZIRENDJE</w:t>
      </w:r>
    </w:p>
    <w:p w:rsidR="00233383" w:rsidRDefault="00233383">
      <w:pPr>
        <w:rPr>
          <w:b/>
          <w:sz w:val="32"/>
        </w:rPr>
      </w:pPr>
      <w:r>
        <w:rPr>
          <w:b/>
          <w:sz w:val="32"/>
        </w:rPr>
        <w:br w:type="page"/>
      </w:r>
    </w:p>
    <w:p w:rsidR="00233383" w:rsidRDefault="00233383" w:rsidP="00233383">
      <w:pPr>
        <w:pStyle w:val="Cmsor1"/>
        <w:spacing w:before="360"/>
      </w:pPr>
    </w:p>
    <w:sdt>
      <w:sdtPr>
        <w:rPr>
          <w:rFonts w:ascii="Times New Roman" w:eastAsia="Times New Roman" w:hAnsi="Times New Roman" w:cs="Times New Roman"/>
          <w:spacing w:val="0"/>
          <w:kern w:val="0"/>
          <w:sz w:val="20"/>
          <w:szCs w:val="20"/>
        </w:rPr>
        <w:id w:val="-759822018"/>
        <w:docPartObj>
          <w:docPartGallery w:val="Table of Contents"/>
          <w:docPartUnique/>
        </w:docPartObj>
      </w:sdtPr>
      <w:sdtEndPr>
        <w:rPr>
          <w:b/>
          <w:bCs/>
        </w:rPr>
      </w:sdtEndPr>
      <w:sdtContent>
        <w:p w:rsidR="00233383" w:rsidRPr="003B59EA" w:rsidRDefault="00233383" w:rsidP="003B59EA">
          <w:pPr>
            <w:pStyle w:val="Cm"/>
            <w:spacing w:before="120" w:after="120"/>
            <w:rPr>
              <w:rFonts w:ascii="Times New Roman" w:hAnsi="Times New Roman" w:cs="Times New Roman"/>
            </w:rPr>
          </w:pPr>
          <w:r w:rsidRPr="003B59EA">
            <w:rPr>
              <w:rFonts w:ascii="Times New Roman" w:hAnsi="Times New Roman" w:cs="Times New Roman"/>
            </w:rPr>
            <w:t>Tartalom</w:t>
          </w:r>
          <w:r w:rsidR="00951C83">
            <w:rPr>
              <w:rFonts w:ascii="Times New Roman" w:hAnsi="Times New Roman" w:cs="Times New Roman"/>
            </w:rPr>
            <w:t>jegyzék</w:t>
          </w:r>
        </w:p>
        <w:p w:rsidR="003B59EA" w:rsidRDefault="00233383">
          <w:pPr>
            <w:pStyle w:val="TJ1"/>
            <w:tabs>
              <w:tab w:val="right" w:leader="dot" w:pos="1045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26062282" w:history="1">
            <w:r w:rsidR="003B59EA" w:rsidRPr="00BE4EE3">
              <w:rPr>
                <w:rStyle w:val="Hiperhivatkozs"/>
                <w:noProof/>
              </w:rPr>
              <w:t>1. ÁLTALÁNOS RENDELKEZÉSEK</w:t>
            </w:r>
            <w:r w:rsidR="003B59EA">
              <w:rPr>
                <w:noProof/>
                <w:webHidden/>
              </w:rPr>
              <w:tab/>
            </w:r>
            <w:r w:rsidR="003B59EA">
              <w:rPr>
                <w:noProof/>
                <w:webHidden/>
              </w:rPr>
              <w:fldChar w:fldCharType="begin"/>
            </w:r>
            <w:r w:rsidR="003B59EA">
              <w:rPr>
                <w:noProof/>
                <w:webHidden/>
              </w:rPr>
              <w:instrText xml:space="preserve"> PAGEREF _Toc126062282 \h </w:instrText>
            </w:r>
            <w:r w:rsidR="003B59EA">
              <w:rPr>
                <w:noProof/>
                <w:webHidden/>
              </w:rPr>
            </w:r>
            <w:r w:rsidR="003B59EA">
              <w:rPr>
                <w:noProof/>
                <w:webHidden/>
              </w:rPr>
              <w:fldChar w:fldCharType="separate"/>
            </w:r>
            <w:r w:rsidR="003B59EA">
              <w:rPr>
                <w:noProof/>
                <w:webHidden/>
              </w:rPr>
              <w:t>3</w:t>
            </w:r>
            <w:r w:rsidR="003B59EA">
              <w:rPr>
                <w:noProof/>
                <w:webHidden/>
              </w:rPr>
              <w:fldChar w:fldCharType="end"/>
            </w:r>
          </w:hyperlink>
        </w:p>
        <w:p w:rsidR="003B59EA" w:rsidRDefault="001017A1">
          <w:pPr>
            <w:pStyle w:val="TJ1"/>
            <w:tabs>
              <w:tab w:val="right" w:leader="dot" w:pos="10456"/>
            </w:tabs>
            <w:rPr>
              <w:rFonts w:asciiTheme="minorHAnsi" w:eastAsiaTheme="minorEastAsia" w:hAnsiTheme="minorHAnsi" w:cstheme="minorBidi"/>
              <w:noProof/>
              <w:sz w:val="22"/>
              <w:szCs w:val="22"/>
            </w:rPr>
          </w:pPr>
          <w:hyperlink w:anchor="_Toc126062283" w:history="1">
            <w:r w:rsidR="003B59EA" w:rsidRPr="00BE4EE3">
              <w:rPr>
                <w:rStyle w:val="Hiperhivatkozs"/>
                <w:noProof/>
              </w:rPr>
              <w:t>2. A TANULÓ JOGAI</w:t>
            </w:r>
            <w:r w:rsidR="003B59EA">
              <w:rPr>
                <w:noProof/>
                <w:webHidden/>
              </w:rPr>
              <w:tab/>
            </w:r>
            <w:r w:rsidR="003B59EA">
              <w:rPr>
                <w:noProof/>
                <w:webHidden/>
              </w:rPr>
              <w:fldChar w:fldCharType="begin"/>
            </w:r>
            <w:r w:rsidR="003B59EA">
              <w:rPr>
                <w:noProof/>
                <w:webHidden/>
              </w:rPr>
              <w:instrText xml:space="preserve"> PAGEREF _Toc126062283 \h </w:instrText>
            </w:r>
            <w:r w:rsidR="003B59EA">
              <w:rPr>
                <w:noProof/>
                <w:webHidden/>
              </w:rPr>
            </w:r>
            <w:r w:rsidR="003B59EA">
              <w:rPr>
                <w:noProof/>
                <w:webHidden/>
              </w:rPr>
              <w:fldChar w:fldCharType="separate"/>
            </w:r>
            <w:r w:rsidR="003B59EA">
              <w:rPr>
                <w:noProof/>
                <w:webHidden/>
              </w:rPr>
              <w:t>4</w:t>
            </w:r>
            <w:r w:rsidR="003B59EA">
              <w:rPr>
                <w:noProof/>
                <w:webHidden/>
              </w:rPr>
              <w:fldChar w:fldCharType="end"/>
            </w:r>
          </w:hyperlink>
        </w:p>
        <w:p w:rsidR="003B59EA" w:rsidRDefault="001017A1">
          <w:pPr>
            <w:pStyle w:val="TJ1"/>
            <w:tabs>
              <w:tab w:val="right" w:leader="dot" w:pos="10456"/>
            </w:tabs>
            <w:rPr>
              <w:rFonts w:asciiTheme="minorHAnsi" w:eastAsiaTheme="minorEastAsia" w:hAnsiTheme="minorHAnsi" w:cstheme="minorBidi"/>
              <w:noProof/>
              <w:sz w:val="22"/>
              <w:szCs w:val="22"/>
            </w:rPr>
          </w:pPr>
          <w:hyperlink w:anchor="_Toc126062284" w:history="1">
            <w:r w:rsidR="003B59EA" w:rsidRPr="00BE4EE3">
              <w:rPr>
                <w:rStyle w:val="Hiperhivatkozs"/>
                <w:noProof/>
              </w:rPr>
              <w:t>3. A TANULÓ KÖTELESSÉGEI</w:t>
            </w:r>
            <w:r w:rsidR="003B59EA">
              <w:rPr>
                <w:noProof/>
                <w:webHidden/>
              </w:rPr>
              <w:tab/>
            </w:r>
            <w:r w:rsidR="003B59EA">
              <w:rPr>
                <w:noProof/>
                <w:webHidden/>
              </w:rPr>
              <w:fldChar w:fldCharType="begin"/>
            </w:r>
            <w:r w:rsidR="003B59EA">
              <w:rPr>
                <w:noProof/>
                <w:webHidden/>
              </w:rPr>
              <w:instrText xml:space="preserve"> PAGEREF _Toc126062284 \h </w:instrText>
            </w:r>
            <w:r w:rsidR="003B59EA">
              <w:rPr>
                <w:noProof/>
                <w:webHidden/>
              </w:rPr>
            </w:r>
            <w:r w:rsidR="003B59EA">
              <w:rPr>
                <w:noProof/>
                <w:webHidden/>
              </w:rPr>
              <w:fldChar w:fldCharType="separate"/>
            </w:r>
            <w:r w:rsidR="003B59EA">
              <w:rPr>
                <w:noProof/>
                <w:webHidden/>
              </w:rPr>
              <w:t>6</w:t>
            </w:r>
            <w:r w:rsidR="003B59EA">
              <w:rPr>
                <w:noProof/>
                <w:webHidden/>
              </w:rPr>
              <w:fldChar w:fldCharType="end"/>
            </w:r>
          </w:hyperlink>
        </w:p>
        <w:p w:rsidR="003B59EA" w:rsidRDefault="001017A1">
          <w:pPr>
            <w:pStyle w:val="TJ1"/>
            <w:tabs>
              <w:tab w:val="right" w:leader="dot" w:pos="10456"/>
            </w:tabs>
            <w:rPr>
              <w:rFonts w:asciiTheme="minorHAnsi" w:eastAsiaTheme="minorEastAsia" w:hAnsiTheme="minorHAnsi" w:cstheme="minorBidi"/>
              <w:noProof/>
              <w:sz w:val="22"/>
              <w:szCs w:val="22"/>
            </w:rPr>
          </w:pPr>
          <w:hyperlink w:anchor="_Toc126062285" w:history="1">
            <w:r w:rsidR="003B59EA" w:rsidRPr="00BE4EE3">
              <w:rPr>
                <w:rStyle w:val="Hiperhivatkozs"/>
                <w:noProof/>
              </w:rPr>
              <w:t>4. ÁLTALÁNOS SZABÁLYOK</w:t>
            </w:r>
            <w:r w:rsidR="003B59EA">
              <w:rPr>
                <w:noProof/>
                <w:webHidden/>
              </w:rPr>
              <w:tab/>
            </w:r>
            <w:r w:rsidR="003B59EA">
              <w:rPr>
                <w:noProof/>
                <w:webHidden/>
              </w:rPr>
              <w:fldChar w:fldCharType="begin"/>
            </w:r>
            <w:r w:rsidR="003B59EA">
              <w:rPr>
                <w:noProof/>
                <w:webHidden/>
              </w:rPr>
              <w:instrText xml:space="preserve"> PAGEREF _Toc126062285 \h </w:instrText>
            </w:r>
            <w:r w:rsidR="003B59EA">
              <w:rPr>
                <w:noProof/>
                <w:webHidden/>
              </w:rPr>
            </w:r>
            <w:r w:rsidR="003B59EA">
              <w:rPr>
                <w:noProof/>
                <w:webHidden/>
              </w:rPr>
              <w:fldChar w:fldCharType="separate"/>
            </w:r>
            <w:r w:rsidR="003B59EA">
              <w:rPr>
                <w:noProof/>
                <w:webHidden/>
              </w:rPr>
              <w:t>7</w:t>
            </w:r>
            <w:r w:rsidR="003B59EA">
              <w:rPr>
                <w:noProof/>
                <w:webHidden/>
              </w:rPr>
              <w:fldChar w:fldCharType="end"/>
            </w:r>
          </w:hyperlink>
        </w:p>
        <w:p w:rsidR="003B59EA" w:rsidRDefault="001017A1">
          <w:pPr>
            <w:pStyle w:val="TJ1"/>
            <w:tabs>
              <w:tab w:val="right" w:leader="dot" w:pos="10456"/>
            </w:tabs>
            <w:rPr>
              <w:rFonts w:asciiTheme="minorHAnsi" w:eastAsiaTheme="minorEastAsia" w:hAnsiTheme="minorHAnsi" w:cstheme="minorBidi"/>
              <w:noProof/>
              <w:sz w:val="22"/>
              <w:szCs w:val="22"/>
            </w:rPr>
          </w:pPr>
          <w:hyperlink w:anchor="_Toc126062286" w:history="1">
            <w:r w:rsidR="003B59EA" w:rsidRPr="00BE4EE3">
              <w:rPr>
                <w:rStyle w:val="Hiperhivatkozs"/>
                <w:noProof/>
              </w:rPr>
              <w:t>5. AZ ISKOLA MUNKARENDJE</w:t>
            </w:r>
            <w:r w:rsidR="003B59EA">
              <w:rPr>
                <w:noProof/>
                <w:webHidden/>
              </w:rPr>
              <w:tab/>
            </w:r>
            <w:r w:rsidR="003B59EA">
              <w:rPr>
                <w:noProof/>
                <w:webHidden/>
              </w:rPr>
              <w:fldChar w:fldCharType="begin"/>
            </w:r>
            <w:r w:rsidR="003B59EA">
              <w:rPr>
                <w:noProof/>
                <w:webHidden/>
              </w:rPr>
              <w:instrText xml:space="preserve"> PAGEREF _Toc126062286 \h </w:instrText>
            </w:r>
            <w:r w:rsidR="003B59EA">
              <w:rPr>
                <w:noProof/>
                <w:webHidden/>
              </w:rPr>
            </w:r>
            <w:r w:rsidR="003B59EA">
              <w:rPr>
                <w:noProof/>
                <w:webHidden/>
              </w:rPr>
              <w:fldChar w:fldCharType="separate"/>
            </w:r>
            <w:r w:rsidR="003B59EA">
              <w:rPr>
                <w:noProof/>
                <w:webHidden/>
              </w:rPr>
              <w:t>9</w:t>
            </w:r>
            <w:r w:rsidR="003B59EA">
              <w:rPr>
                <w:noProof/>
                <w:webHidden/>
              </w:rPr>
              <w:fldChar w:fldCharType="end"/>
            </w:r>
          </w:hyperlink>
        </w:p>
        <w:p w:rsidR="003B59EA" w:rsidRDefault="001017A1">
          <w:pPr>
            <w:pStyle w:val="TJ1"/>
            <w:tabs>
              <w:tab w:val="right" w:leader="dot" w:pos="10456"/>
            </w:tabs>
            <w:rPr>
              <w:rFonts w:asciiTheme="minorHAnsi" w:eastAsiaTheme="minorEastAsia" w:hAnsiTheme="minorHAnsi" w:cstheme="minorBidi"/>
              <w:noProof/>
              <w:sz w:val="22"/>
              <w:szCs w:val="22"/>
            </w:rPr>
          </w:pPr>
          <w:hyperlink w:anchor="_Toc126062287" w:history="1">
            <w:r w:rsidR="003B59EA" w:rsidRPr="00BE4EE3">
              <w:rPr>
                <w:rStyle w:val="Hiperhivatkozs"/>
                <w:noProof/>
              </w:rPr>
              <w:t>6. MULASZTÁSOK IGAZOLÁSA</w:t>
            </w:r>
            <w:r w:rsidR="003B59EA">
              <w:rPr>
                <w:noProof/>
                <w:webHidden/>
              </w:rPr>
              <w:tab/>
            </w:r>
            <w:r w:rsidR="003B59EA">
              <w:rPr>
                <w:noProof/>
                <w:webHidden/>
              </w:rPr>
              <w:fldChar w:fldCharType="begin"/>
            </w:r>
            <w:r w:rsidR="003B59EA">
              <w:rPr>
                <w:noProof/>
                <w:webHidden/>
              </w:rPr>
              <w:instrText xml:space="preserve"> PAGEREF _Toc126062287 \h </w:instrText>
            </w:r>
            <w:r w:rsidR="003B59EA">
              <w:rPr>
                <w:noProof/>
                <w:webHidden/>
              </w:rPr>
            </w:r>
            <w:r w:rsidR="003B59EA">
              <w:rPr>
                <w:noProof/>
                <w:webHidden/>
              </w:rPr>
              <w:fldChar w:fldCharType="separate"/>
            </w:r>
            <w:r w:rsidR="003B59EA">
              <w:rPr>
                <w:noProof/>
                <w:webHidden/>
              </w:rPr>
              <w:t>10</w:t>
            </w:r>
            <w:r w:rsidR="003B59EA">
              <w:rPr>
                <w:noProof/>
                <w:webHidden/>
              </w:rPr>
              <w:fldChar w:fldCharType="end"/>
            </w:r>
          </w:hyperlink>
        </w:p>
        <w:p w:rsidR="003B59EA" w:rsidRDefault="001017A1">
          <w:pPr>
            <w:pStyle w:val="TJ1"/>
            <w:tabs>
              <w:tab w:val="right" w:leader="dot" w:pos="10456"/>
            </w:tabs>
            <w:rPr>
              <w:rFonts w:asciiTheme="minorHAnsi" w:eastAsiaTheme="minorEastAsia" w:hAnsiTheme="minorHAnsi" w:cstheme="minorBidi"/>
              <w:noProof/>
              <w:sz w:val="22"/>
              <w:szCs w:val="22"/>
            </w:rPr>
          </w:pPr>
          <w:hyperlink w:anchor="_Toc126062288" w:history="1">
            <w:r w:rsidR="003B59EA" w:rsidRPr="00BE4EE3">
              <w:rPr>
                <w:rStyle w:val="Hiperhivatkozs"/>
                <w:noProof/>
              </w:rPr>
              <w:t>7. A HETES KÖTELESSÉGEI</w:t>
            </w:r>
            <w:r w:rsidR="003B59EA">
              <w:rPr>
                <w:noProof/>
                <w:webHidden/>
              </w:rPr>
              <w:tab/>
            </w:r>
            <w:r w:rsidR="003B59EA">
              <w:rPr>
                <w:noProof/>
                <w:webHidden/>
              </w:rPr>
              <w:fldChar w:fldCharType="begin"/>
            </w:r>
            <w:r w:rsidR="003B59EA">
              <w:rPr>
                <w:noProof/>
                <w:webHidden/>
              </w:rPr>
              <w:instrText xml:space="preserve"> PAGEREF _Toc126062288 \h </w:instrText>
            </w:r>
            <w:r w:rsidR="003B59EA">
              <w:rPr>
                <w:noProof/>
                <w:webHidden/>
              </w:rPr>
            </w:r>
            <w:r w:rsidR="003B59EA">
              <w:rPr>
                <w:noProof/>
                <w:webHidden/>
              </w:rPr>
              <w:fldChar w:fldCharType="separate"/>
            </w:r>
            <w:r w:rsidR="003B59EA">
              <w:rPr>
                <w:noProof/>
                <w:webHidden/>
              </w:rPr>
              <w:t>11</w:t>
            </w:r>
            <w:r w:rsidR="003B59EA">
              <w:rPr>
                <w:noProof/>
                <w:webHidden/>
              </w:rPr>
              <w:fldChar w:fldCharType="end"/>
            </w:r>
          </w:hyperlink>
        </w:p>
        <w:p w:rsidR="003B59EA" w:rsidRDefault="001017A1">
          <w:pPr>
            <w:pStyle w:val="TJ1"/>
            <w:tabs>
              <w:tab w:val="right" w:leader="dot" w:pos="10456"/>
            </w:tabs>
            <w:rPr>
              <w:rFonts w:asciiTheme="minorHAnsi" w:eastAsiaTheme="minorEastAsia" w:hAnsiTheme="minorHAnsi" w:cstheme="minorBidi"/>
              <w:noProof/>
              <w:sz w:val="22"/>
              <w:szCs w:val="22"/>
            </w:rPr>
          </w:pPr>
          <w:hyperlink w:anchor="_Toc126062289" w:history="1">
            <w:r w:rsidR="003B59EA" w:rsidRPr="00BE4EE3">
              <w:rPr>
                <w:rStyle w:val="Hiperhivatkozs"/>
                <w:noProof/>
              </w:rPr>
              <w:t>8. TANÓRÁN KÍVÜLI FOGLALKOZÁSOK</w:t>
            </w:r>
            <w:r w:rsidR="003B59EA">
              <w:rPr>
                <w:noProof/>
                <w:webHidden/>
              </w:rPr>
              <w:tab/>
            </w:r>
            <w:r w:rsidR="003B59EA">
              <w:rPr>
                <w:noProof/>
                <w:webHidden/>
              </w:rPr>
              <w:fldChar w:fldCharType="begin"/>
            </w:r>
            <w:r w:rsidR="003B59EA">
              <w:rPr>
                <w:noProof/>
                <w:webHidden/>
              </w:rPr>
              <w:instrText xml:space="preserve"> PAGEREF _Toc126062289 \h </w:instrText>
            </w:r>
            <w:r w:rsidR="003B59EA">
              <w:rPr>
                <w:noProof/>
                <w:webHidden/>
              </w:rPr>
            </w:r>
            <w:r w:rsidR="003B59EA">
              <w:rPr>
                <w:noProof/>
                <w:webHidden/>
              </w:rPr>
              <w:fldChar w:fldCharType="separate"/>
            </w:r>
            <w:r w:rsidR="003B59EA">
              <w:rPr>
                <w:noProof/>
                <w:webHidden/>
              </w:rPr>
              <w:t>11</w:t>
            </w:r>
            <w:r w:rsidR="003B59EA">
              <w:rPr>
                <w:noProof/>
                <w:webHidden/>
              </w:rPr>
              <w:fldChar w:fldCharType="end"/>
            </w:r>
          </w:hyperlink>
        </w:p>
        <w:p w:rsidR="003B59EA" w:rsidRDefault="001017A1">
          <w:pPr>
            <w:pStyle w:val="TJ1"/>
            <w:tabs>
              <w:tab w:val="right" w:leader="dot" w:pos="10456"/>
            </w:tabs>
            <w:rPr>
              <w:rFonts w:asciiTheme="minorHAnsi" w:eastAsiaTheme="minorEastAsia" w:hAnsiTheme="minorHAnsi" w:cstheme="minorBidi"/>
              <w:noProof/>
              <w:sz w:val="22"/>
              <w:szCs w:val="22"/>
            </w:rPr>
          </w:pPr>
          <w:hyperlink w:anchor="_Toc126062290" w:history="1">
            <w:r w:rsidR="003B59EA" w:rsidRPr="00BE4EE3">
              <w:rPr>
                <w:rStyle w:val="Hiperhivatkozs"/>
                <w:noProof/>
              </w:rPr>
              <w:t>9. EGYÉB RENDELKEZÉSEK</w:t>
            </w:r>
            <w:r w:rsidR="003B59EA">
              <w:rPr>
                <w:noProof/>
                <w:webHidden/>
              </w:rPr>
              <w:tab/>
            </w:r>
            <w:r w:rsidR="003B59EA">
              <w:rPr>
                <w:noProof/>
                <w:webHidden/>
              </w:rPr>
              <w:fldChar w:fldCharType="begin"/>
            </w:r>
            <w:r w:rsidR="003B59EA">
              <w:rPr>
                <w:noProof/>
                <w:webHidden/>
              </w:rPr>
              <w:instrText xml:space="preserve"> PAGEREF _Toc126062290 \h </w:instrText>
            </w:r>
            <w:r w:rsidR="003B59EA">
              <w:rPr>
                <w:noProof/>
                <w:webHidden/>
              </w:rPr>
            </w:r>
            <w:r w:rsidR="003B59EA">
              <w:rPr>
                <w:noProof/>
                <w:webHidden/>
              </w:rPr>
              <w:fldChar w:fldCharType="separate"/>
            </w:r>
            <w:r w:rsidR="003B59EA">
              <w:rPr>
                <w:noProof/>
                <w:webHidden/>
              </w:rPr>
              <w:t>11</w:t>
            </w:r>
            <w:r w:rsidR="003B59EA">
              <w:rPr>
                <w:noProof/>
                <w:webHidden/>
              </w:rPr>
              <w:fldChar w:fldCharType="end"/>
            </w:r>
          </w:hyperlink>
        </w:p>
        <w:p w:rsidR="003B59EA" w:rsidRDefault="001017A1">
          <w:pPr>
            <w:pStyle w:val="TJ1"/>
            <w:tabs>
              <w:tab w:val="right" w:leader="dot" w:pos="10456"/>
            </w:tabs>
            <w:rPr>
              <w:rFonts w:asciiTheme="minorHAnsi" w:eastAsiaTheme="minorEastAsia" w:hAnsiTheme="minorHAnsi" w:cstheme="minorBidi"/>
              <w:noProof/>
              <w:sz w:val="22"/>
              <w:szCs w:val="22"/>
            </w:rPr>
          </w:pPr>
          <w:hyperlink w:anchor="_Toc126062291" w:history="1">
            <w:r w:rsidR="003B59EA" w:rsidRPr="00BE4EE3">
              <w:rPr>
                <w:rStyle w:val="Hiperhivatkozs"/>
                <w:noProof/>
              </w:rPr>
              <w:t>10. ZÁRÓ RENDELKEZÉSEK</w:t>
            </w:r>
            <w:r w:rsidR="003B59EA">
              <w:rPr>
                <w:noProof/>
                <w:webHidden/>
              </w:rPr>
              <w:tab/>
            </w:r>
            <w:r w:rsidR="003B59EA">
              <w:rPr>
                <w:noProof/>
                <w:webHidden/>
              </w:rPr>
              <w:fldChar w:fldCharType="begin"/>
            </w:r>
            <w:r w:rsidR="003B59EA">
              <w:rPr>
                <w:noProof/>
                <w:webHidden/>
              </w:rPr>
              <w:instrText xml:space="preserve"> PAGEREF _Toc126062291 \h </w:instrText>
            </w:r>
            <w:r w:rsidR="003B59EA">
              <w:rPr>
                <w:noProof/>
                <w:webHidden/>
              </w:rPr>
            </w:r>
            <w:r w:rsidR="003B59EA">
              <w:rPr>
                <w:noProof/>
                <w:webHidden/>
              </w:rPr>
              <w:fldChar w:fldCharType="separate"/>
            </w:r>
            <w:r w:rsidR="003B59EA">
              <w:rPr>
                <w:noProof/>
                <w:webHidden/>
              </w:rPr>
              <w:t>13</w:t>
            </w:r>
            <w:r w:rsidR="003B59EA">
              <w:rPr>
                <w:noProof/>
                <w:webHidden/>
              </w:rPr>
              <w:fldChar w:fldCharType="end"/>
            </w:r>
          </w:hyperlink>
        </w:p>
        <w:p w:rsidR="00233383" w:rsidRDefault="00233383">
          <w:r>
            <w:rPr>
              <w:b/>
              <w:bCs/>
            </w:rPr>
            <w:fldChar w:fldCharType="end"/>
          </w:r>
        </w:p>
      </w:sdtContent>
    </w:sdt>
    <w:p w:rsidR="00851B42" w:rsidRDefault="00851B42" w:rsidP="004B7961">
      <w:pPr>
        <w:pStyle w:val="cimkozepre16"/>
        <w:pBdr>
          <w:top w:val="none" w:sz="0" w:space="0" w:color="auto"/>
          <w:left w:val="none" w:sz="0" w:space="0" w:color="auto"/>
          <w:bottom w:val="none" w:sz="0" w:space="0" w:color="auto"/>
          <w:right w:val="none" w:sz="0" w:space="0" w:color="auto"/>
        </w:pBdr>
        <w:spacing w:line="36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br w:type="page"/>
      </w:r>
    </w:p>
    <w:p w:rsidR="00C87859" w:rsidRPr="00851B42" w:rsidRDefault="00C87859" w:rsidP="00085212">
      <w:pPr>
        <w:pStyle w:val="cimkozepre16"/>
        <w:pBdr>
          <w:top w:val="none" w:sz="0" w:space="0" w:color="auto"/>
          <w:left w:val="none" w:sz="0" w:space="0" w:color="auto"/>
          <w:bottom w:val="none" w:sz="0" w:space="0" w:color="auto"/>
          <w:right w:val="none" w:sz="0" w:space="0" w:color="auto"/>
        </w:pBdr>
        <w:spacing w:line="360" w:lineRule="auto"/>
        <w:rPr>
          <w:rFonts w:ascii="Times New Roman" w:hAnsi="Times New Roman" w:cs="Times New Roman"/>
          <w:color w:val="auto"/>
          <w:spacing w:val="118"/>
          <w:sz w:val="44"/>
          <w:szCs w:val="44"/>
        </w:rPr>
      </w:pPr>
      <w:r w:rsidRPr="00C87859">
        <w:rPr>
          <w:rFonts w:ascii="Times New Roman" w:hAnsi="Times New Roman" w:cs="Times New Roman"/>
          <w:color w:val="auto"/>
          <w:sz w:val="24"/>
          <w:szCs w:val="24"/>
        </w:rPr>
        <w:lastRenderedPageBreak/>
        <w:br/>
      </w:r>
      <w:r w:rsidRPr="00C87859">
        <w:rPr>
          <w:rFonts w:ascii="Times New Roman" w:hAnsi="Times New Roman" w:cs="Times New Roman"/>
          <w:color w:val="auto"/>
          <w:spacing w:val="118"/>
          <w:sz w:val="44"/>
          <w:szCs w:val="44"/>
        </w:rPr>
        <w:t>HÁZIREN</w:t>
      </w:r>
      <w:r w:rsidR="008C48C3">
        <w:rPr>
          <w:rFonts w:ascii="Times New Roman" w:hAnsi="Times New Roman" w:cs="Times New Roman"/>
          <w:color w:val="auto"/>
          <w:spacing w:val="118"/>
          <w:sz w:val="44"/>
          <w:szCs w:val="44"/>
        </w:rPr>
        <w:t>D</w:t>
      </w:r>
    </w:p>
    <w:p w:rsidR="00C87859" w:rsidRPr="00EF59BA" w:rsidRDefault="00C87859" w:rsidP="00EF59BA">
      <w:pPr>
        <w:pStyle w:val="Cmsor1"/>
      </w:pPr>
      <w:bookmarkStart w:id="0" w:name="_Toc126062282"/>
      <w:r w:rsidRPr="00EF59BA">
        <w:t>1. ÁLTALÁNOS</w:t>
      </w:r>
      <w:bookmarkStart w:id="1" w:name="ALTALANOS"/>
      <w:bookmarkEnd w:id="1"/>
      <w:r w:rsidRPr="00EF59BA">
        <w:t xml:space="preserve"> RENDELKEZÉSEK</w:t>
      </w:r>
      <w:bookmarkEnd w:id="0"/>
    </w:p>
    <w:p w:rsidR="00C87859" w:rsidRPr="004B5D38" w:rsidRDefault="00C87859" w:rsidP="003B59EA">
      <w:pPr>
        <w:spacing w:before="240" w:after="240"/>
        <w:jc w:val="both"/>
        <w:rPr>
          <w:sz w:val="24"/>
          <w:szCs w:val="24"/>
        </w:rPr>
      </w:pPr>
      <w:r w:rsidRPr="004B5D38">
        <w:rPr>
          <w:b/>
          <w:sz w:val="24"/>
          <w:szCs w:val="24"/>
        </w:rPr>
        <w:t>1.1.</w:t>
      </w:r>
      <w:r w:rsidR="00A500CC">
        <w:rPr>
          <w:b/>
          <w:sz w:val="24"/>
          <w:szCs w:val="24"/>
        </w:rPr>
        <w:t xml:space="preserve"> Hatályosság: - </w:t>
      </w:r>
      <w:r w:rsidRPr="004B5D38">
        <w:rPr>
          <w:sz w:val="24"/>
          <w:szCs w:val="24"/>
        </w:rPr>
        <w:t xml:space="preserve">A házirend az </w:t>
      </w:r>
      <w:r w:rsidR="00B27AD1" w:rsidRPr="004B5D38">
        <w:rPr>
          <w:sz w:val="24"/>
          <w:szCs w:val="24"/>
        </w:rPr>
        <w:t>intézmény</w:t>
      </w:r>
      <w:r w:rsidRPr="004B5D38">
        <w:rPr>
          <w:sz w:val="24"/>
          <w:szCs w:val="24"/>
        </w:rPr>
        <w:t xml:space="preserve"> belső életét szabályozza. Hatályos az </w:t>
      </w:r>
      <w:r w:rsidR="00B27AD1" w:rsidRPr="004B5D38">
        <w:rPr>
          <w:sz w:val="24"/>
          <w:szCs w:val="24"/>
        </w:rPr>
        <w:t>intézmény</w:t>
      </w:r>
      <w:r w:rsidRPr="004B5D38">
        <w:rPr>
          <w:sz w:val="24"/>
          <w:szCs w:val="24"/>
        </w:rPr>
        <w:t xml:space="preserve"> teljes területén, illetve szervezett</w:t>
      </w:r>
      <w:r w:rsidR="00B27AD1" w:rsidRPr="004B5D38">
        <w:rPr>
          <w:sz w:val="24"/>
          <w:szCs w:val="24"/>
        </w:rPr>
        <w:t xml:space="preserve"> intézményi </w:t>
      </w:r>
      <w:r w:rsidRPr="004B5D38">
        <w:rPr>
          <w:sz w:val="24"/>
          <w:szCs w:val="24"/>
        </w:rPr>
        <w:t xml:space="preserve">rendezvényeken, és a munkatervben, </w:t>
      </w:r>
      <w:r w:rsidR="00B27AD1" w:rsidRPr="004B5D38">
        <w:rPr>
          <w:sz w:val="24"/>
          <w:szCs w:val="24"/>
        </w:rPr>
        <w:t>szakmai</w:t>
      </w:r>
      <w:r w:rsidRPr="004B5D38">
        <w:rPr>
          <w:sz w:val="24"/>
          <w:szCs w:val="24"/>
        </w:rPr>
        <w:t xml:space="preserve"> programban meghatározott iskolán kívüli rendezvényeken, ha a rendezvényen való részvétel az </w:t>
      </w:r>
      <w:r w:rsidR="00B27AD1" w:rsidRPr="004B5D38">
        <w:rPr>
          <w:sz w:val="24"/>
          <w:szCs w:val="24"/>
        </w:rPr>
        <w:t>intézmény</w:t>
      </w:r>
      <w:r w:rsidRPr="004B5D38">
        <w:rPr>
          <w:sz w:val="24"/>
          <w:szCs w:val="24"/>
        </w:rPr>
        <w:t xml:space="preserve"> szervezésében történik.</w:t>
      </w:r>
    </w:p>
    <w:p w:rsidR="00EF59BA" w:rsidRDefault="00C87859" w:rsidP="00A500CC">
      <w:pPr>
        <w:jc w:val="both"/>
        <w:rPr>
          <w:b/>
          <w:sz w:val="24"/>
          <w:szCs w:val="24"/>
        </w:rPr>
      </w:pPr>
      <w:r w:rsidRPr="004B5D38">
        <w:rPr>
          <w:b/>
          <w:sz w:val="24"/>
          <w:szCs w:val="24"/>
        </w:rPr>
        <w:t>1.2.</w:t>
      </w:r>
      <w:r w:rsidR="003B59EA">
        <w:rPr>
          <w:b/>
          <w:sz w:val="24"/>
          <w:szCs w:val="24"/>
        </w:rPr>
        <w:t xml:space="preserve"> </w:t>
      </w:r>
      <w:r w:rsidR="00A500CC">
        <w:rPr>
          <w:b/>
          <w:sz w:val="24"/>
          <w:szCs w:val="24"/>
        </w:rPr>
        <w:t xml:space="preserve">Érvényesség: </w:t>
      </w:r>
    </w:p>
    <w:p w:rsidR="00C87859" w:rsidRDefault="00B27AD1" w:rsidP="000A51CE">
      <w:pPr>
        <w:pStyle w:val="listm"/>
      </w:pPr>
      <w:r w:rsidRPr="004B5D38">
        <w:t xml:space="preserve">A házirend érvényes nappali oktatásban </w:t>
      </w:r>
      <w:r w:rsidR="00C87859" w:rsidRPr="004B5D38">
        <w:t xml:space="preserve">és </w:t>
      </w:r>
      <w:r w:rsidRPr="004B5D38">
        <w:t>a felnőttoktatásban, felnőttképzésben részesülő</w:t>
      </w:r>
      <w:r w:rsidR="005B1899" w:rsidRPr="004B5D38">
        <w:t xml:space="preserve"> </w:t>
      </w:r>
      <w:r w:rsidR="00C87859" w:rsidRPr="004B5D38">
        <w:t>diákokra,</w:t>
      </w:r>
      <w:r w:rsidR="005B1899" w:rsidRPr="004B5D38">
        <w:t xml:space="preserve"> személyekre,</w:t>
      </w:r>
      <w:r w:rsidR="00C87859" w:rsidRPr="004B5D38">
        <w:t xml:space="preserve"> a</w:t>
      </w:r>
      <w:r w:rsidR="005B1899" w:rsidRPr="004B5D38">
        <w:t>z</w:t>
      </w:r>
      <w:r w:rsidR="00C87859" w:rsidRPr="004B5D38">
        <w:t xml:space="preserve"> </w:t>
      </w:r>
      <w:r w:rsidR="005B1899" w:rsidRPr="004B5D38">
        <w:t>oktatókra</w:t>
      </w:r>
      <w:r w:rsidR="00C87859" w:rsidRPr="004B5D38">
        <w:t>, az intézmény dolgozóira és a szülőre, mint aki a gyermek törvényes képviselőjeként gyakorol jogokat, illetve teljesít kötelességeket.</w:t>
      </w:r>
    </w:p>
    <w:p w:rsidR="00C87859" w:rsidRDefault="00C87859" w:rsidP="000A51CE">
      <w:pPr>
        <w:pStyle w:val="listm"/>
      </w:pPr>
      <w:r w:rsidRPr="004B5D38">
        <w:t>A házirend 20</w:t>
      </w:r>
      <w:r w:rsidR="005B1899" w:rsidRPr="004B5D38">
        <w:t>2</w:t>
      </w:r>
      <w:r w:rsidR="00D72059">
        <w:t>2</w:t>
      </w:r>
      <w:bookmarkStart w:id="2" w:name="_GoBack"/>
      <w:bookmarkEnd w:id="2"/>
      <w:r w:rsidRPr="004B5D38">
        <w:t xml:space="preserve">. </w:t>
      </w:r>
      <w:r w:rsidR="00E11DC6" w:rsidRPr="004B5D38">
        <w:t>szeptember</w:t>
      </w:r>
      <w:r w:rsidRPr="004B5D38">
        <w:t xml:space="preserve"> 1-jétől visszavonásig érvényes, folyamatosan az</w:t>
      </w:r>
      <w:r w:rsidR="005B1899" w:rsidRPr="004B5D38">
        <w:t xml:space="preserve"> intézménybe </w:t>
      </w:r>
      <w:r w:rsidRPr="004B5D38">
        <w:t>való belépéstől annak elhagyásáig, továbbá a közös rendezvények időtartama alatt.</w:t>
      </w:r>
    </w:p>
    <w:p w:rsidR="00D96F80" w:rsidRDefault="00C87859" w:rsidP="000A51CE">
      <w:pPr>
        <w:pStyle w:val="listm"/>
      </w:pPr>
      <w:r w:rsidRPr="004B5D38">
        <w:t xml:space="preserve">Az </w:t>
      </w:r>
      <w:r w:rsidR="005B1899" w:rsidRPr="004B5D38">
        <w:t>intézmény</w:t>
      </w:r>
      <w:r w:rsidRPr="004B5D38">
        <w:t xml:space="preserve"> tanulóira, dolgozóira a házirenden kívül vonatkozik minden olyan törvény, rendelet és belső szabályzat, ami hatályos. </w:t>
      </w:r>
    </w:p>
    <w:p w:rsidR="00C87859" w:rsidRDefault="00C87859" w:rsidP="000A51CE">
      <w:pPr>
        <w:pStyle w:val="listm"/>
      </w:pPr>
      <w:r w:rsidRPr="004B5D38">
        <w:t>A házirend állapítja meg a jogszabályban megfogalmazott tanulói jogok és kötelességek gyakorlásával, az iskolai tanulói munkarenddel, a tanórán és a tanórán kívüli foglalkozásokkal, az iskola helyiségei és az iskolához tartozó területek használatával kapcsolatos helyi szabályokat.</w:t>
      </w:r>
    </w:p>
    <w:p w:rsidR="00A500CC" w:rsidRDefault="00C87859" w:rsidP="000A51CE">
      <w:pPr>
        <w:pStyle w:val="listm"/>
      </w:pPr>
      <w:r w:rsidRPr="004B5D38">
        <w:t>A jogszabályban lefektetett előírásokat a házirend csak a s</w:t>
      </w:r>
      <w:r w:rsidR="00A500CC">
        <w:t>zükséges mértékben sorolja fel.</w:t>
      </w:r>
    </w:p>
    <w:p w:rsidR="00C87859" w:rsidRDefault="00C87859" w:rsidP="000A51CE">
      <w:pPr>
        <w:pStyle w:val="listm"/>
      </w:pPr>
      <w:r w:rsidRPr="004B5D38">
        <w:t>A házirendet a</w:t>
      </w:r>
      <w:r w:rsidR="005B1899" w:rsidRPr="004B5D38">
        <w:t>z oktatói testület</w:t>
      </w:r>
      <w:r w:rsidRPr="004B5D38">
        <w:t xml:space="preserve"> </w:t>
      </w:r>
      <w:r w:rsidR="005B1899" w:rsidRPr="004B5D38">
        <w:t xml:space="preserve">a főigazgató és a kancellár egyetértésével </w:t>
      </w:r>
      <w:r w:rsidRPr="004B5D38">
        <w:t>fogadja el</w:t>
      </w:r>
      <w:r w:rsidR="005B1899" w:rsidRPr="004B5D38">
        <w:t>. Előtte</w:t>
      </w:r>
      <w:r w:rsidRPr="004B5D38">
        <w:t xml:space="preserve"> a</w:t>
      </w:r>
      <w:r w:rsidR="005B1899" w:rsidRPr="004B5D38">
        <w:t>z</w:t>
      </w:r>
      <w:r w:rsidRPr="004B5D38">
        <w:t xml:space="preserve"> diákság és a </w:t>
      </w:r>
      <w:r w:rsidR="005B1899" w:rsidRPr="004B5D38">
        <w:t>képzési tanács véleményét ki kell kérni</w:t>
      </w:r>
      <w:r w:rsidRPr="004B5D38">
        <w:t>. A házirend módosítását bárki kezdeményezheti a záró rendelkezésekben meghatározott eljárás keretében.</w:t>
      </w:r>
    </w:p>
    <w:p w:rsidR="00C87859" w:rsidRPr="004B5D38" w:rsidRDefault="00C87859" w:rsidP="00C87859">
      <w:pPr>
        <w:jc w:val="both"/>
        <w:rPr>
          <w:sz w:val="24"/>
          <w:szCs w:val="24"/>
        </w:rPr>
      </w:pPr>
      <w:r w:rsidRPr="004B5D38">
        <w:rPr>
          <w:sz w:val="24"/>
          <w:szCs w:val="24"/>
        </w:rPr>
        <w:br/>
      </w:r>
    </w:p>
    <w:p w:rsidR="00C87859" w:rsidRPr="004B5D38" w:rsidRDefault="00C87859" w:rsidP="00C87859">
      <w:pPr>
        <w:jc w:val="both"/>
        <w:rPr>
          <w:sz w:val="24"/>
          <w:szCs w:val="24"/>
        </w:rPr>
      </w:pPr>
    </w:p>
    <w:p w:rsidR="00851B42" w:rsidRPr="004B5D38" w:rsidRDefault="00851B42" w:rsidP="00C87859">
      <w:pPr>
        <w:jc w:val="both"/>
        <w:rPr>
          <w:sz w:val="24"/>
          <w:szCs w:val="24"/>
        </w:rPr>
      </w:pPr>
    </w:p>
    <w:p w:rsidR="00851B42" w:rsidRPr="004B5D38" w:rsidRDefault="00851B42" w:rsidP="00C87859">
      <w:pPr>
        <w:jc w:val="both"/>
        <w:rPr>
          <w:sz w:val="24"/>
          <w:szCs w:val="24"/>
        </w:rPr>
      </w:pPr>
    </w:p>
    <w:p w:rsidR="00851B42" w:rsidRPr="004B5D38" w:rsidRDefault="00851B42" w:rsidP="00C87859">
      <w:pPr>
        <w:jc w:val="both"/>
        <w:rPr>
          <w:sz w:val="24"/>
          <w:szCs w:val="24"/>
        </w:rPr>
      </w:pPr>
    </w:p>
    <w:p w:rsidR="00851B42" w:rsidRPr="004B5D38" w:rsidRDefault="00851B42" w:rsidP="00C87859">
      <w:pPr>
        <w:jc w:val="both"/>
        <w:rPr>
          <w:sz w:val="24"/>
          <w:szCs w:val="24"/>
        </w:rPr>
      </w:pPr>
    </w:p>
    <w:p w:rsidR="00C87859" w:rsidRPr="004B5D38" w:rsidRDefault="00851B42" w:rsidP="00EF59BA">
      <w:pPr>
        <w:pStyle w:val="Cmsor1"/>
      </w:pPr>
      <w:r w:rsidRPr="004B5D38">
        <w:br w:type="page"/>
      </w:r>
      <w:bookmarkStart w:id="3" w:name="_Toc126062283"/>
      <w:r w:rsidR="00C87859" w:rsidRPr="004B5D38">
        <w:lastRenderedPageBreak/>
        <w:t>2. A TANULÓ JOGAI</w:t>
      </w:r>
      <w:bookmarkStart w:id="4" w:name="A_tanulo_jogai"/>
      <w:bookmarkEnd w:id="3"/>
      <w:bookmarkEnd w:id="4"/>
      <w:r w:rsidR="00810567" w:rsidRPr="004B5D38">
        <w:t xml:space="preserve"> </w:t>
      </w:r>
    </w:p>
    <w:p w:rsidR="00A500CC" w:rsidRDefault="00810567" w:rsidP="00810567">
      <w:pPr>
        <w:jc w:val="both"/>
        <w:rPr>
          <w:sz w:val="24"/>
          <w:szCs w:val="24"/>
        </w:rPr>
      </w:pPr>
      <w:r w:rsidRPr="004B5D38">
        <w:rPr>
          <w:sz w:val="24"/>
          <w:szCs w:val="24"/>
        </w:rPr>
        <w:t xml:space="preserve">Az </w:t>
      </w:r>
      <w:r w:rsidR="005B1899" w:rsidRPr="004B5D38">
        <w:rPr>
          <w:sz w:val="24"/>
          <w:szCs w:val="24"/>
        </w:rPr>
        <w:t>intézmény</w:t>
      </w:r>
      <w:r w:rsidRPr="004B5D38">
        <w:rPr>
          <w:sz w:val="24"/>
          <w:szCs w:val="24"/>
        </w:rPr>
        <w:t xml:space="preserve"> minden tanulójának általános joga, hogy színvonalas oktatásban részesüljön, abban </w:t>
      </w:r>
      <w:proofErr w:type="gramStart"/>
      <w:r w:rsidRPr="004B5D38">
        <w:rPr>
          <w:sz w:val="24"/>
          <w:szCs w:val="24"/>
        </w:rPr>
        <w:t>aktívan</w:t>
      </w:r>
      <w:proofErr w:type="gramEnd"/>
      <w:r w:rsidRPr="004B5D38">
        <w:rPr>
          <w:sz w:val="24"/>
          <w:szCs w:val="24"/>
        </w:rPr>
        <w:t xml:space="preserve"> </w:t>
      </w:r>
      <w:r w:rsidR="00A500CC">
        <w:rPr>
          <w:sz w:val="24"/>
          <w:szCs w:val="24"/>
        </w:rPr>
        <w:t>részt vegyen.</w:t>
      </w:r>
    </w:p>
    <w:p w:rsidR="00A500CC" w:rsidRDefault="00C87859" w:rsidP="000A51CE">
      <w:pPr>
        <w:pStyle w:val="listm"/>
      </w:pPr>
      <w:r w:rsidRPr="004B5D38">
        <w:t xml:space="preserve">A tanuló joga, hogy személyiségét, emberi méltóságát és jogait tiszteletben tartsák, vele szemben fizikai és lelki erőszakot, testi fenyítést ne alkalmazzanak, kínzásnak, kegyetlen, embertelen, megalázó büntetésnek vagy bánásmódnak ne vessék alá. Ha a tanuló úgy érzi, hogy erkölcsi mivoltában megsértették, segítségért fordulhat osztályfőnökéhez, a diákönkormányzathoz, az </w:t>
      </w:r>
      <w:r w:rsidR="006124EF" w:rsidRPr="004B5D38">
        <w:t>intézmény</w:t>
      </w:r>
      <w:r w:rsidRPr="004B5D38">
        <w:t xml:space="preserve"> igazgatójához, illetve írásban panaszt tehet az </w:t>
      </w:r>
      <w:r w:rsidR="006124EF" w:rsidRPr="004B5D38">
        <w:t>intézmény</w:t>
      </w:r>
      <w:r w:rsidRPr="004B5D38">
        <w:t xml:space="preserve"> igazgatójánál, és a törvényben meghatározottak szerint kérheti az őt ért sérelem orvoslását.</w:t>
      </w:r>
    </w:p>
    <w:p w:rsidR="00C87859" w:rsidRPr="00A500CC" w:rsidRDefault="00C87859" w:rsidP="000A51CE">
      <w:pPr>
        <w:pStyle w:val="listm"/>
      </w:pPr>
      <w:r w:rsidRPr="00A500CC">
        <w:t xml:space="preserve">A tanuló joga, hogy választó és válaszható legyen a diákérdekeket képviselő szervezetekbe. A választás szabályait a diákönkormányzat szervezeti és működési szabályzata tartalmazza. Az iskolai diákönkormányzat évente legalább egy alkalommal diákközgyűlést rendez. A közgyűlés nyilvános, az </w:t>
      </w:r>
      <w:r w:rsidR="006124EF" w:rsidRPr="00A500CC">
        <w:t>intézmény</w:t>
      </w:r>
      <w:r w:rsidRPr="00A500CC">
        <w:t xml:space="preserve"> minden tanulója részt vehet rajta.</w:t>
      </w:r>
    </w:p>
    <w:p w:rsidR="00C87859" w:rsidRPr="004B5D38" w:rsidRDefault="00C87859" w:rsidP="000A51CE">
      <w:pPr>
        <w:pStyle w:val="listm"/>
      </w:pPr>
      <w:r w:rsidRPr="004B5D38">
        <w:t xml:space="preserve">A tanulót nem érheti hátrány lelkiismereti meggyőződése, véleménye, kifejtett nézete miatt. Ha a tanuló úgy érzi, hogy e jogában megsértették, segítségért fordulhat osztályfőnökéhez, a diákönkormányzathoz, az </w:t>
      </w:r>
      <w:r w:rsidR="006124EF" w:rsidRPr="004B5D38">
        <w:t>intézmény</w:t>
      </w:r>
      <w:r w:rsidRPr="004B5D38">
        <w:t xml:space="preserve"> igazgatójához, illetve írásban panaszt tehet az </w:t>
      </w:r>
      <w:r w:rsidR="006124EF" w:rsidRPr="004B5D38">
        <w:t>intézmény</w:t>
      </w:r>
      <w:r w:rsidRPr="004B5D38">
        <w:t xml:space="preserve"> igazgatójánál, és a törvényben meghatározottak szerint kérheti az őt ért sérelem orvoslását az </w:t>
      </w:r>
      <w:r w:rsidR="006124EF" w:rsidRPr="004B5D38">
        <w:t xml:space="preserve">intézmény </w:t>
      </w:r>
      <w:r w:rsidRPr="004B5D38">
        <w:t>fenntartójánál.</w:t>
      </w:r>
    </w:p>
    <w:p w:rsidR="00C87859" w:rsidRPr="004B5D38" w:rsidRDefault="00C87859" w:rsidP="000A51CE">
      <w:pPr>
        <w:pStyle w:val="listm"/>
      </w:pPr>
      <w:r w:rsidRPr="004B5D38">
        <w:t xml:space="preserve">Ha a tanulót az iskolai tanulmányai folytatásával összefüggésben kár éri, az iskola, illetve a gyakorlati képzés szervezőjétől kérheti a kár megtérítését. Nem kell megtéríteni a kárt, ha azt a tanuló magatartása okozta, vagy ha a kárt az iskola, illetve a gyakorlati képzést szervező </w:t>
      </w:r>
      <w:r w:rsidR="00B632BC" w:rsidRPr="00503C6F">
        <w:t>oktató</w:t>
      </w:r>
      <w:r w:rsidRPr="004B5D38">
        <w:t xml:space="preserve"> működési körén kívül eső elháríthatatlan ok idézte elő, valamint ha olyan dologban következett be kár, amelynek behozatalát jelen házirend megtiltotta ugyan, de a tanuló mégis behozta azt.</w:t>
      </w:r>
    </w:p>
    <w:p w:rsidR="00C87859" w:rsidRPr="004B5D38" w:rsidRDefault="00C87859" w:rsidP="000A51CE">
      <w:pPr>
        <w:pStyle w:val="listm"/>
      </w:pPr>
      <w:r w:rsidRPr="004B5D38">
        <w:t>A kárigényeket írásban kell benyújtani az iskola igazgatójához, melyben meg kell jelölni a káresemény pontos idejét, helyét, körülményeit, a kért kártérítés összegét forintban megjelölve, indoklással ellátva. Ezt követően az eljárási szabályoknak megfelelően az ügy kivizsgálása után dönt az intézmény vezetője a kártérítésről.</w:t>
      </w:r>
    </w:p>
    <w:p w:rsidR="00C87859" w:rsidRPr="004B5D38" w:rsidRDefault="00C87859" w:rsidP="000A51CE">
      <w:pPr>
        <w:pStyle w:val="listm"/>
      </w:pPr>
      <w:r w:rsidRPr="004B5D38">
        <w:t xml:space="preserve">A tanuló joga, hogy ellene </w:t>
      </w:r>
      <w:proofErr w:type="gramStart"/>
      <w:r w:rsidRPr="004B5D38">
        <w:t>kollektív</w:t>
      </w:r>
      <w:proofErr w:type="gramEnd"/>
      <w:r w:rsidRPr="004B5D38">
        <w:t xml:space="preserve"> büntetéseket ne alkalmazzanak, azaz mások viselkedése, magatartása miatt őt hátrány ne érje.</w:t>
      </w:r>
    </w:p>
    <w:p w:rsidR="00C87859" w:rsidRPr="004B5D38" w:rsidRDefault="00C87859" w:rsidP="000A51CE">
      <w:pPr>
        <w:pStyle w:val="listm"/>
      </w:pPr>
      <w:r w:rsidRPr="004B5D38">
        <w:t>A tanuló joga, hogy tanulmányi munkájához a tanítási órán kívül is segítséget kapjon (korrepetálás, szakkör, sportkör stb.). Ilyen irányú igényét a szaktanárnál</w:t>
      </w:r>
      <w:r w:rsidR="006124EF" w:rsidRPr="004B5D38">
        <w:t>, oktatónál</w:t>
      </w:r>
      <w:r w:rsidRPr="004B5D38">
        <w:t xml:space="preserve"> illetve az osztályfőnöknél kell jeleznie, aki legkésőbb 10 napon belül tájékoztatja a lehetőségekről.</w:t>
      </w:r>
    </w:p>
    <w:p w:rsidR="00C87859" w:rsidRPr="004B5D38" w:rsidRDefault="00C87859" w:rsidP="000A51CE">
      <w:pPr>
        <w:pStyle w:val="listm"/>
      </w:pPr>
      <w:r w:rsidRPr="004B5D38">
        <w:t>A tanuló joga, hogy részt vegyen az iskola kulturális életében, iskolai tanulmányi versenyeken, pályázatokon, illetve ezek meghirdetését kezdeményezze az osztályfőnökénél vagy a diákönkormányzatnál. Az adott versenyek, pályázatok időpontját az éves munkaterv tartalmazza.</w:t>
      </w:r>
    </w:p>
    <w:p w:rsidR="00C87859" w:rsidRPr="004B5D38" w:rsidRDefault="00C87859" w:rsidP="000A51CE">
      <w:pPr>
        <w:pStyle w:val="listm"/>
      </w:pPr>
      <w:r w:rsidRPr="004B5D38">
        <w:t xml:space="preserve">A tanuló joga, hogy részt vegyen felzárkóztató vagy közép és emelt szintű érettségire felkészítő órán, illetve a szakköri, sport- és diákköri csoportok munkájában (együttesen: tanórán kívüli foglalkozások). A tanórán kívüli foglalkozásokra jelentkezni a tanév első két hetében, illetve a munkatervben meghatározott időpontig lehet. A jelentkezéseket az osztályfőnök gyűjti össze, aki átadja a </w:t>
      </w:r>
      <w:r w:rsidR="00B632BC" w:rsidRPr="00503C6F">
        <w:t>közismereti</w:t>
      </w:r>
      <w:r w:rsidRPr="004B5D38">
        <w:t xml:space="preserve"> igazgatóhelyettesnek.</w:t>
      </w:r>
    </w:p>
    <w:p w:rsidR="00C87859" w:rsidRPr="004B5D38" w:rsidRDefault="00C87859" w:rsidP="000A51CE">
      <w:pPr>
        <w:pStyle w:val="listm"/>
      </w:pPr>
      <w:r w:rsidRPr="004B5D38">
        <w:t>A tanuló joga, hogy levelezéshez való jogát tiszteletben tartsák. Névre szóló és az iskolába érkező postai küldeményeket az iskola titkárságán lehet átvenni, azokat az iskola nem bontja fel, és nem iktatja. A küldemény érkezéséről az osztályfőnök tájékoztatja a tanulót.</w:t>
      </w:r>
    </w:p>
    <w:p w:rsidR="00C87859" w:rsidRPr="004B5D38" w:rsidRDefault="00C87859" w:rsidP="000A51CE">
      <w:pPr>
        <w:pStyle w:val="listm"/>
      </w:pPr>
      <w:r w:rsidRPr="004B5D38">
        <w:lastRenderedPageBreak/>
        <w:t xml:space="preserve">A tanuló joga, hogy kérje érdemjegyeinek felülvizsgálatát abban az esetben, ha azt törvénysértő módon, vagy nem az </w:t>
      </w:r>
      <w:r w:rsidR="006124EF" w:rsidRPr="004B5D38">
        <w:t>intézmény</w:t>
      </w:r>
      <w:r w:rsidRPr="004B5D38">
        <w:t xml:space="preserve"> </w:t>
      </w:r>
      <w:r w:rsidR="006124EF" w:rsidRPr="004B5D38">
        <w:t xml:space="preserve">szakmai </w:t>
      </w:r>
      <w:r w:rsidRPr="004B5D38">
        <w:t xml:space="preserve">programjában lefektetett tárgyi törzsanyag és osztályozási elvek alapján állapították meg. Ilyen irányú kérvényét írásban az </w:t>
      </w:r>
      <w:r w:rsidR="006124EF" w:rsidRPr="004B5D38">
        <w:t>intézmény</w:t>
      </w:r>
      <w:r w:rsidRPr="004B5D38">
        <w:t xml:space="preserve"> igazgatójához kell benyújtania.</w:t>
      </w:r>
    </w:p>
    <w:p w:rsidR="000A51CE" w:rsidRDefault="00C87859" w:rsidP="000A51CE">
      <w:pPr>
        <w:pStyle w:val="listm"/>
      </w:pPr>
      <w:r w:rsidRPr="004B5D38">
        <w:t>A tanuló joga, hogy igénybe vegye az iskola könyvtárát, más kulturális szolgáltatásait, számítógépes termét, az iskola sportfelszereléseit, valamint az iskola létesítményeit tanulmányaihoz térítésmentesen használja. Az egyes létesítmények, helyiségek nyitva tartási idejét és használatuk, igénybevételük szabályait jól látható módon ki kell függeszteni.</w:t>
      </w:r>
    </w:p>
    <w:p w:rsidR="007121AF" w:rsidRPr="007121AF" w:rsidRDefault="00C87859" w:rsidP="000A51CE">
      <w:pPr>
        <w:pStyle w:val="listm"/>
      </w:pPr>
      <w:r w:rsidRPr="007121AF">
        <w:t xml:space="preserve">A tanuló joga, hogy kiemelkedő tanulmányi munkájáért, közösségi tevékenységéért, sport és kulturális eredményeiért stb. dicséretben, jutalomban részesüljön. A jutalmak odaítéléséről az </w:t>
      </w:r>
      <w:r w:rsidR="006124EF" w:rsidRPr="007121AF">
        <w:t>intézmény</w:t>
      </w:r>
      <w:r w:rsidRPr="007121AF">
        <w:t xml:space="preserve"> igazgatója, a</w:t>
      </w:r>
      <w:r w:rsidR="006124EF" w:rsidRPr="007121AF">
        <w:t>z</w:t>
      </w:r>
      <w:r w:rsidRPr="007121AF">
        <w:t xml:space="preserve"> </w:t>
      </w:r>
      <w:r w:rsidR="006124EF" w:rsidRPr="007121AF">
        <w:t>oktatói testület</w:t>
      </w:r>
      <w:r w:rsidRPr="007121AF">
        <w:t xml:space="preserve">, az osztályfőnök, </w:t>
      </w:r>
      <w:r w:rsidR="006124EF" w:rsidRPr="007121AF">
        <w:t>oktató</w:t>
      </w:r>
      <w:r w:rsidRPr="007121AF">
        <w:t xml:space="preserve"> és a diákönkormányzat dönthet. A részletes szabályozás az intézmény SZMSZ-ében található.</w:t>
      </w:r>
    </w:p>
    <w:p w:rsidR="00C87859" w:rsidRPr="004B5D38" w:rsidRDefault="00C87859" w:rsidP="000A51CE">
      <w:pPr>
        <w:pStyle w:val="listm"/>
      </w:pPr>
      <w:r w:rsidRPr="004B5D38">
        <w:t>A tanuló joga, hogy hit és vallásoktatásban részesüljön, melyet az iskola tanórán kívüli foglalkozás keretében biztosít a tanulónak. Ilyen irányú igényeket szeptember 15-ig kell jelezni az iskolavezetésnél.</w:t>
      </w:r>
    </w:p>
    <w:p w:rsidR="00C87859" w:rsidRPr="004B5D38" w:rsidRDefault="00C87859" w:rsidP="000A51CE">
      <w:pPr>
        <w:pStyle w:val="listm"/>
      </w:pPr>
      <w:r w:rsidRPr="004B5D38">
        <w:t>A tanuló joga, hogy rendszeres egészségügyi felügyeletben és ellátásban részesüljön. Ennek megfelelően jelentkezhet az iskolaorvosnál vizsgálatra, illetve tanácsadásra az iskolaorvosnál, iskolai védőnőnél. Az iskola által rendszeresen szervezett szűrővizsgálatokon való részvétel kötelező. A tanuló joga, hogy az orvosi vizsgálat lehetőség szerint tanítási időn kívül legyen.</w:t>
      </w:r>
    </w:p>
    <w:p w:rsidR="00C87859" w:rsidRPr="004B5D38" w:rsidRDefault="00C87859" w:rsidP="000A51CE">
      <w:pPr>
        <w:pStyle w:val="listm"/>
      </w:pPr>
      <w:r w:rsidRPr="004B5D38">
        <w:t xml:space="preserve">A tanuló joga, hogy hozzájusson a tanulmányai folytatásához és jogai gyakorlásához szükséges </w:t>
      </w:r>
      <w:proofErr w:type="gramStart"/>
      <w:r w:rsidRPr="004B5D38">
        <w:t>információkhoz</w:t>
      </w:r>
      <w:proofErr w:type="gramEnd"/>
      <w:r w:rsidRPr="004B5D38">
        <w:t xml:space="preserve">, valamint tájékoztatást kapjon a jogai gyakorlásához szükséges eljárásokról. </w:t>
      </w:r>
      <w:r w:rsidR="00700746">
        <w:t xml:space="preserve">   </w:t>
      </w:r>
      <w:r w:rsidRPr="004B5D38">
        <w:t xml:space="preserve">A </w:t>
      </w:r>
      <w:r w:rsidRPr="004B5D38">
        <w:rPr>
          <w:i/>
        </w:rPr>
        <w:t>végzős évfolyam tanulói a tanítási év során 2 alkalommal mehetnek el nyílt napokra,</w:t>
      </w:r>
      <w:r w:rsidRPr="004B5D38">
        <w:t xml:space="preserve"> ahonnan igazolást kell hozniuk. </w:t>
      </w:r>
    </w:p>
    <w:p w:rsidR="00C87859" w:rsidRPr="004B5D38" w:rsidRDefault="00C87859" w:rsidP="000A51CE">
      <w:pPr>
        <w:pStyle w:val="listm"/>
      </w:pPr>
      <w:r w:rsidRPr="004B5D38">
        <w:t>Tanácsot kérhet az iskolavezeté</w:t>
      </w:r>
      <w:r w:rsidR="00E11DC6" w:rsidRPr="004B5D38">
        <w:t>stől, ifjúságvédelmi felelőstől,</w:t>
      </w:r>
      <w:r w:rsidRPr="004B5D38">
        <w:t xml:space="preserve"> a diákönkor</w:t>
      </w:r>
      <w:r w:rsidR="00001352" w:rsidRPr="004B5D38">
        <w:t>mányzatot segítő tanároktól,</w:t>
      </w:r>
      <w:r w:rsidRPr="004B5D38">
        <w:t xml:space="preserve"> </w:t>
      </w:r>
      <w:r w:rsidR="008B5B6F" w:rsidRPr="004B5D38">
        <w:t>oktatóitól, szociális munkástól</w:t>
      </w:r>
      <w:r w:rsidRPr="004B5D38">
        <w:t xml:space="preserve">. </w:t>
      </w:r>
    </w:p>
    <w:p w:rsidR="00C87859" w:rsidRPr="004B5D38" w:rsidRDefault="00C87859" w:rsidP="000A51CE">
      <w:pPr>
        <w:pStyle w:val="listm"/>
      </w:pPr>
      <w:r w:rsidRPr="004B5D38">
        <w:t>A tanuló joga, hogy személyesen vagy képviselője útján - a jogszabályban meghatározottak szerint - részt vegyen az érdekeit érintő döntések meghozatalában, az intézmény irányításában. E joga érvényesülése érdekében az iskolában diákönkormányzat működik. A tanuló e szervezetbe választó és választható.</w:t>
      </w:r>
    </w:p>
    <w:p w:rsidR="00C87859" w:rsidRPr="004B5D38" w:rsidRDefault="00C87859" w:rsidP="000A51CE">
      <w:pPr>
        <w:pStyle w:val="listm"/>
      </w:pPr>
      <w:r w:rsidRPr="004B5D38">
        <w:t>A tanuló joga, hogy az iskolavezetéshez, a diákönkormányzathoz forduljon javaslataival, kéréseivel, véleményével. Javaslataira 30 napon belül választ kell kapnia az illetékes személytől, szervtől.</w:t>
      </w:r>
    </w:p>
    <w:p w:rsidR="00C87859" w:rsidRPr="004B5D38" w:rsidRDefault="00C87859" w:rsidP="000A51CE">
      <w:pPr>
        <w:pStyle w:val="listm"/>
      </w:pPr>
      <w:r w:rsidRPr="004B5D38">
        <w:t xml:space="preserve">A tanuló joga, hogy adatait az </w:t>
      </w:r>
      <w:r w:rsidR="008B5B6F" w:rsidRPr="004B5D38">
        <w:t>intézmény</w:t>
      </w:r>
      <w:r w:rsidRPr="004B5D38">
        <w:t xml:space="preserve"> biztonságos körülmények között kezelje, tárolja. </w:t>
      </w:r>
    </w:p>
    <w:p w:rsidR="00C87859" w:rsidRPr="004B5D38" w:rsidRDefault="00C87859" w:rsidP="000A51CE">
      <w:pPr>
        <w:pStyle w:val="listm"/>
      </w:pPr>
      <w:r w:rsidRPr="004B5D38">
        <w:t>A tanuló joga, hogy a témazáró dolgozat idejét, témáját 1 héttel korábban megismerje, hogy ugyanabban az osztályban egy napon ne kerüljön sor kettőnél több témazáró dolgozat íratására. Ha a témazáró dolgozat megíratására szánt idő több mint 60 perc, akkor aznap másik témazáró dolgozat nem íratható.</w:t>
      </w:r>
    </w:p>
    <w:p w:rsidR="00C87859" w:rsidRPr="004B5D38" w:rsidRDefault="00C87859" w:rsidP="000A51CE">
      <w:pPr>
        <w:pStyle w:val="listm"/>
      </w:pPr>
      <w:r w:rsidRPr="004B5D38">
        <w:t xml:space="preserve">A tanuló joga, hogy dolgozatait, írásbeli munkájának pontozását, érdemjegyét, továbbá a munkájában elkövetett hibáit a következő tanórán, de legkésőbb 10 munkanapon belül megtudja, illetve munkáját megnézhesse. Amennyiben a dolgozatot javító </w:t>
      </w:r>
      <w:r w:rsidR="00C04C9F" w:rsidRPr="00503C6F">
        <w:t>oktató</w:t>
      </w:r>
      <w:r w:rsidRPr="004B5D38">
        <w:t xml:space="preserve"> a 10. munkanapon sem mutatja be a tanulónak, csak később, a diák szabadon eldöntheti, hogy kéri-e a dolgozatra adott érdemjegyet vagy sem. Ha a tanuló úgy érzi, hogy a dolgozat javítása során </w:t>
      </w:r>
      <w:r w:rsidR="00C04C9F" w:rsidRPr="00503C6F">
        <w:t>az oktató</w:t>
      </w:r>
      <w:r w:rsidRPr="004B5D38">
        <w:t xml:space="preserve"> hibát követett el, vagy tartalmi részt nem vett figyelembe, akkor erre való rámutatással kérheti a javító </w:t>
      </w:r>
      <w:r w:rsidR="00C04C9F" w:rsidRPr="00503C6F">
        <w:t>oktatótól</w:t>
      </w:r>
      <w:r w:rsidRPr="004B5D38">
        <w:t xml:space="preserve"> a hiba orvoslását. Ha erre a </w:t>
      </w:r>
      <w:r w:rsidRPr="00503C6F">
        <w:t>javító</w:t>
      </w:r>
      <w:r w:rsidR="00644F1A">
        <w:t xml:space="preserve"> </w:t>
      </w:r>
      <w:r w:rsidR="00C04C9F" w:rsidRPr="00503C6F">
        <w:t>oktató</w:t>
      </w:r>
      <w:r w:rsidRPr="004B5D38">
        <w:t xml:space="preserve"> nem hajlandó, a tanuló az </w:t>
      </w:r>
      <w:r w:rsidR="008B5B6F" w:rsidRPr="004B5D38">
        <w:t>intézmény</w:t>
      </w:r>
      <w:r w:rsidRPr="004B5D38">
        <w:t xml:space="preserve"> igazgatójához fordulhat kérésével, aki hivatalból jelöli ki a javító </w:t>
      </w:r>
      <w:r w:rsidR="00C04C9F" w:rsidRPr="00503C6F">
        <w:t>oktatót</w:t>
      </w:r>
      <w:r w:rsidRPr="004B5D38">
        <w:t>, és részére a dolgozatot felülvizsgálat céljából továbbítja.</w:t>
      </w:r>
    </w:p>
    <w:p w:rsidR="00C87859" w:rsidRPr="004B5D38" w:rsidRDefault="00C87859" w:rsidP="000A51CE">
      <w:pPr>
        <w:pStyle w:val="listm"/>
      </w:pPr>
      <w:r w:rsidRPr="004B5D38">
        <w:t xml:space="preserve">A tanuló joga, hogy vendégtanulói jogviszonyt létesítsen másik iskolában, és ott elméleti </w:t>
      </w:r>
      <w:r w:rsidR="008B5B6F" w:rsidRPr="004B5D38">
        <w:t>tan</w:t>
      </w:r>
      <w:r w:rsidRPr="004B5D38">
        <w:t xml:space="preserve">tárgyat hallgasson. Vendégtanulói jogviszonyra vonatkozó kérvényét a tanév első 15 napján nyújthatja be az </w:t>
      </w:r>
      <w:r w:rsidRPr="004B5D38">
        <w:lastRenderedPageBreak/>
        <w:t>iskola igazgatójához, aki a szükséges egyeztetéseket elvégzi, majd 30 napon belül tájékoztatja a tanulót az elbírálás eredményéről.</w:t>
      </w:r>
    </w:p>
    <w:p w:rsidR="00C87859" w:rsidRDefault="00C87859" w:rsidP="000A51CE">
      <w:pPr>
        <w:pStyle w:val="listm"/>
      </w:pPr>
      <w:r w:rsidRPr="004B5D38">
        <w:t xml:space="preserve">A tanuló joga, hogy - a hatályos jogszabályok figyelembevételével - független vizsgabizottság előtt adjon számot tudásáról. Az ilyen típusú kérelmét írásban, a tanév illetve a félév vége előtt legalább 30 nappal korábban kell az </w:t>
      </w:r>
      <w:r w:rsidR="008B5B6F" w:rsidRPr="004B5D38">
        <w:t xml:space="preserve">intézmény </w:t>
      </w:r>
      <w:r w:rsidRPr="004B5D38">
        <w:t>igazgatójához benyújtania, aki továbbítja kérelmét az illetékes szervekhez.</w:t>
      </w:r>
    </w:p>
    <w:p w:rsidR="00C87859" w:rsidRPr="004B5D38" w:rsidRDefault="00C87859" w:rsidP="000A51CE">
      <w:pPr>
        <w:pStyle w:val="listm"/>
      </w:pPr>
      <w:r w:rsidRPr="004B5D38">
        <w:t xml:space="preserve">A tanuló joga, hogy jogai megsértése esetén- a jogszabályban meghatározottak szerint - panaszt nyújtson be az </w:t>
      </w:r>
      <w:r w:rsidR="008B5B6F" w:rsidRPr="004B5D38">
        <w:t>intézmény</w:t>
      </w:r>
      <w:r w:rsidRPr="004B5D38">
        <w:t xml:space="preserve"> igazgatójához, valamint törvényességi kérelmet nyújtson be a fenntartó szervhez, érdeksérelem esetén felülvizsgálati kérelemmel forduljon az iskolavezetéshez, fenntartó</w:t>
      </w:r>
      <w:r w:rsidR="007121AF">
        <w:t>hoz.</w:t>
      </w:r>
    </w:p>
    <w:p w:rsidR="00C87859" w:rsidRPr="004B5D38" w:rsidRDefault="00C87859" w:rsidP="000A51CE">
      <w:pPr>
        <w:pStyle w:val="listm"/>
      </w:pPr>
      <w:r w:rsidRPr="004B5D38">
        <w:t>A tanuló joga, hogy a 11</w:t>
      </w:r>
      <w:r w:rsidR="00833C19" w:rsidRPr="004B5D38">
        <w:t>-</w:t>
      </w:r>
      <w:r w:rsidRPr="004B5D38">
        <w:t>1</w:t>
      </w:r>
      <w:r w:rsidR="008B5B6F" w:rsidRPr="004B5D38">
        <w:t>3</w:t>
      </w:r>
      <w:r w:rsidRPr="004B5D38">
        <w:t xml:space="preserve">. évfolyamon folytatott tanulmányai során- az érettségi vizsgaszabályzatban meghatározott keretek között - </w:t>
      </w:r>
      <w:proofErr w:type="spellStart"/>
      <w:r w:rsidRPr="004B5D38">
        <w:t>megválassza</w:t>
      </w:r>
      <w:proofErr w:type="spellEnd"/>
      <w:r w:rsidRPr="004B5D38">
        <w:t xml:space="preserve"> azokat</w:t>
      </w:r>
      <w:r w:rsidR="002B704C" w:rsidRPr="004B5D38">
        <w:t xml:space="preserve"> az érettségire felkészítő foglalkozásokat, amelyek a </w:t>
      </w:r>
      <w:r w:rsidR="008B5B6F" w:rsidRPr="004B5D38">
        <w:t>szakmai</w:t>
      </w:r>
      <w:r w:rsidR="002B704C" w:rsidRPr="004B5D38">
        <w:t xml:space="preserve"> programban szerepelnek,</w:t>
      </w:r>
      <w:r w:rsidRPr="004B5D38">
        <w:t xml:space="preserve"> valamint, ha erre lehetőség van, </w:t>
      </w:r>
      <w:proofErr w:type="spellStart"/>
      <w:r w:rsidRPr="004B5D38">
        <w:t>megválassza</w:t>
      </w:r>
      <w:proofErr w:type="spellEnd"/>
      <w:r w:rsidRPr="004B5D38">
        <w:t xml:space="preserve"> a tantárgyat tanító </w:t>
      </w:r>
      <w:r w:rsidR="008B5B6F" w:rsidRPr="004B5D38">
        <w:t>oktatót</w:t>
      </w:r>
      <w:r w:rsidRPr="004B5D38">
        <w:t xml:space="preserve">. E jogainak </w:t>
      </w:r>
      <w:proofErr w:type="gramStart"/>
      <w:r w:rsidRPr="004B5D38">
        <w:t>konkrét</w:t>
      </w:r>
      <w:proofErr w:type="gramEnd"/>
      <w:r w:rsidRPr="004B5D38">
        <w:t xml:space="preserve"> gyakorlásáról a megfelelő évfolyamra lépés előtt írásban tájékoztatja a diákot az iskola. A tájékoztató tartalmazza a választható tantárgyak nevét, a tanár nevét, a heti óraszámot és azt, hogy közép-vagy emelt szintű érettségire történő felkészítő foglalkozásról van-e szó.</w:t>
      </w:r>
    </w:p>
    <w:p w:rsidR="00C87859" w:rsidRPr="004B5D38" w:rsidRDefault="00C87859" w:rsidP="000A51CE">
      <w:pPr>
        <w:pStyle w:val="listm"/>
      </w:pPr>
      <w:r w:rsidRPr="004B5D38">
        <w:t>A tanuló a választható tárgyakra vonatkozó korábbi tantárgyválasztását minden év szeptember 15-ig megváltoztathatja. Az erre vonatkozó írásos kérvényét az osztályfőnökön keresztül az igazgatónak kell benyújtania, amelynek eredményéről a tanuló 10 munkanapon belül kap tájékoztatást.</w:t>
      </w:r>
    </w:p>
    <w:p w:rsidR="00C87859" w:rsidRPr="004B5D38" w:rsidRDefault="00C87859" w:rsidP="00EF59BA">
      <w:pPr>
        <w:pStyle w:val="Cmsor1"/>
      </w:pPr>
      <w:bookmarkStart w:id="5" w:name="_Toc126062284"/>
      <w:r w:rsidRPr="004B5D38">
        <w:t>3. A TANULÓ KÖTELESSÉGEI</w:t>
      </w:r>
      <w:bookmarkStart w:id="6" w:name="A_tanulo_kotelessegei"/>
      <w:bookmarkEnd w:id="5"/>
      <w:bookmarkEnd w:id="6"/>
    </w:p>
    <w:p w:rsidR="00C87859" w:rsidRPr="004B5D38" w:rsidRDefault="00C87859" w:rsidP="000A51CE">
      <w:pPr>
        <w:pStyle w:val="listm"/>
      </w:pPr>
      <w:r w:rsidRPr="004B5D38">
        <w:t xml:space="preserve">A tanuló kötelessége, hogy a </w:t>
      </w:r>
      <w:r w:rsidR="008B5B6F" w:rsidRPr="004B5D38">
        <w:t>szakmai</w:t>
      </w:r>
      <w:r w:rsidRPr="004B5D38">
        <w:t xml:space="preserve"> programban foglalt tanulmányi kötelezettségének eleget tegyen, felkészüljön a tanórákra, házi feladatait elkészítse.</w:t>
      </w:r>
    </w:p>
    <w:p w:rsidR="00C87859" w:rsidRPr="004B5D38" w:rsidRDefault="00C87859" w:rsidP="000A51CE">
      <w:pPr>
        <w:pStyle w:val="listm"/>
      </w:pPr>
      <w:r w:rsidRPr="004B5D38">
        <w:t xml:space="preserve">A tanuló kötelessége, hogy az írásbeli számonkéréseken jelen legyen, a dolgozatokat megírja, a tantárgyak teljesítési követelményeinek megfeleljen. Annak a tanulónak, aki meg nem engedett segédeszközt használ (jegyzet, puska, </w:t>
      </w:r>
      <w:proofErr w:type="gramStart"/>
      <w:r w:rsidRPr="004B5D38">
        <w:t>funkcionális</w:t>
      </w:r>
      <w:proofErr w:type="gramEnd"/>
      <w:r w:rsidRPr="004B5D38">
        <w:t xml:space="preserve"> számológép, mobiltelefon stb.), a vizsgáját, dolgozatát a szaktanár elégtelenre minősíti.</w:t>
      </w:r>
    </w:p>
    <w:p w:rsidR="00C87859" w:rsidRPr="004B5D38" w:rsidRDefault="00C87859" w:rsidP="000A51CE">
      <w:pPr>
        <w:pStyle w:val="listm"/>
      </w:pPr>
      <w:r w:rsidRPr="004B5D38">
        <w:t xml:space="preserve">A tanuló kötelessége, hogy a tanórákon jelen legyen, hiányzásait e házirendben </w:t>
      </w:r>
      <w:proofErr w:type="spellStart"/>
      <w:r w:rsidRPr="004B5D38">
        <w:t>szabályozottak</w:t>
      </w:r>
      <w:proofErr w:type="spellEnd"/>
      <w:r w:rsidRPr="004B5D38">
        <w:t xml:space="preserve"> szerint igazolja. Kötelessége továbbá, hogy azokon a tanórán kívüli foglalkozásokon is megjelenjen, amikre előzetesen jelentkezett, és hiányzásait ugyancsak igazolnia kell.</w:t>
      </w:r>
    </w:p>
    <w:p w:rsidR="00C87859" w:rsidRPr="004B5D38" w:rsidRDefault="00C87859" w:rsidP="000A51CE">
      <w:pPr>
        <w:pStyle w:val="listm"/>
      </w:pPr>
      <w:r w:rsidRPr="004B5D38">
        <w:t>A tanuló kötelessége, hogy magatartása fegyelmezett legyen, a házirend előírásait és a létesítményekre vonatkozó különleges szabályokat tartsa be. Kötelessége, hogy barátjával, barátnőjével az iskola területén az erkölcsi normáknak megfelelően viselkedjen.</w:t>
      </w:r>
    </w:p>
    <w:p w:rsidR="0024060F" w:rsidRPr="004B5D38" w:rsidRDefault="00F77CC1" w:rsidP="000A51CE">
      <w:pPr>
        <w:pStyle w:val="listm"/>
      </w:pPr>
      <w:r w:rsidRPr="004B5D38">
        <w:t>Öltözéke ne legyen kirívó.</w:t>
      </w:r>
      <w:r w:rsidR="002B704C" w:rsidRPr="004B5D38">
        <w:t xml:space="preserve"> H</w:t>
      </w:r>
      <w:r w:rsidR="0024060F" w:rsidRPr="004B5D38">
        <w:t>ajviselete és a ruházata legyen szolid és ápolt</w:t>
      </w:r>
      <w:r w:rsidR="00001352" w:rsidRPr="004B5D38">
        <w:t>.</w:t>
      </w:r>
    </w:p>
    <w:p w:rsidR="00C87859" w:rsidRPr="004B5D38" w:rsidRDefault="00C87859" w:rsidP="000A51CE">
      <w:pPr>
        <w:pStyle w:val="listm"/>
      </w:pPr>
      <w:r w:rsidRPr="004B5D38">
        <w:t>A tanuló kötelessége, hogy védje a személyi és közösségi tulajdont. E kötelességét a tanuló teljesíti, ha lopás vagy rongálás esetén e tényt jelzi az iskola valamelyik dolgozójának.</w:t>
      </w:r>
    </w:p>
    <w:p w:rsidR="00C87859" w:rsidRPr="004B5D38" w:rsidRDefault="00C87859" w:rsidP="000A51CE">
      <w:pPr>
        <w:pStyle w:val="listm"/>
      </w:pPr>
      <w:r w:rsidRPr="004B5D38">
        <w:t xml:space="preserve">A tanuló kötelessége, hogy az </w:t>
      </w:r>
      <w:r w:rsidR="008B5B6F" w:rsidRPr="004B5D38">
        <w:t xml:space="preserve">intézmény </w:t>
      </w:r>
      <w:r w:rsidRPr="004B5D38">
        <w:t xml:space="preserve">vezetőinek, </w:t>
      </w:r>
      <w:r w:rsidR="008B5B6F" w:rsidRPr="004B5D38">
        <w:t>oktatóinak</w:t>
      </w:r>
      <w:r w:rsidRPr="004B5D38">
        <w:t xml:space="preserve">, az </w:t>
      </w:r>
      <w:r w:rsidR="008B5B6F" w:rsidRPr="004B5D38">
        <w:t>intézmény</w:t>
      </w:r>
      <w:r w:rsidRPr="004B5D38">
        <w:t xml:space="preserve"> alkalmazottainak, tanulótársainak emberi méltóságát és jogait tiszteletben tartsa. </w:t>
      </w:r>
    </w:p>
    <w:p w:rsidR="002B704C" w:rsidRPr="004B5D38" w:rsidRDefault="00F77CC1" w:rsidP="000A51CE">
      <w:pPr>
        <w:pStyle w:val="listm"/>
      </w:pPr>
      <w:r w:rsidRPr="004B5D38">
        <w:t>A</w:t>
      </w:r>
      <w:r w:rsidR="002B704C" w:rsidRPr="004B5D38">
        <w:t xml:space="preserve"> közösségi</w:t>
      </w:r>
      <w:r w:rsidRPr="004B5D38">
        <w:t xml:space="preserve"> oldalakra csak abban az esetben posztoljon kép</w:t>
      </w:r>
      <w:r w:rsidR="002B704C" w:rsidRPr="004B5D38">
        <w:t>eket, ha a képen szereplők mind</w:t>
      </w:r>
      <w:r w:rsidRPr="004B5D38">
        <w:t>egyike bele</w:t>
      </w:r>
      <w:r w:rsidR="002B704C" w:rsidRPr="004B5D38">
        <w:t>egyezett a közzétételbe</w:t>
      </w:r>
      <w:r w:rsidR="00C04C9F">
        <w:t>,</w:t>
      </w:r>
      <w:r w:rsidRPr="004B5D38">
        <w:t xml:space="preserve"> és sen</w:t>
      </w:r>
      <w:r w:rsidR="002B704C" w:rsidRPr="004B5D38">
        <w:t>kinek</w:t>
      </w:r>
      <w:r w:rsidR="00C04C9F">
        <w:t xml:space="preserve"> nem sérti a személyiségi jogát </w:t>
      </w:r>
      <w:r w:rsidR="002B704C" w:rsidRPr="004B5D38">
        <w:t>(</w:t>
      </w:r>
      <w:r w:rsidR="00781A05" w:rsidRPr="004B5D38">
        <w:t>sem az iskolánkra, sem a</w:t>
      </w:r>
      <w:r w:rsidR="00C04C9F">
        <w:t>z</w:t>
      </w:r>
      <w:r w:rsidR="00781A05" w:rsidRPr="004B5D38">
        <w:t xml:space="preserve"> </w:t>
      </w:r>
      <w:r w:rsidR="008B5B6F" w:rsidRPr="004B5D38">
        <w:t>oktatóinkra</w:t>
      </w:r>
      <w:r w:rsidR="00781A05" w:rsidRPr="004B5D38">
        <w:t>,</w:t>
      </w:r>
      <w:r w:rsidR="0053347B" w:rsidRPr="0053347B">
        <w:rPr>
          <w:color w:val="FF0000"/>
        </w:rPr>
        <w:t xml:space="preserve"> </w:t>
      </w:r>
      <w:proofErr w:type="spellStart"/>
      <w:r w:rsidR="0053347B" w:rsidRPr="00700746">
        <w:t>alkalmazottainkra</w:t>
      </w:r>
      <w:proofErr w:type="spellEnd"/>
      <w:r w:rsidR="0053347B" w:rsidRPr="00700746">
        <w:t>,</w:t>
      </w:r>
      <w:r w:rsidR="0053347B">
        <w:t xml:space="preserve"> </w:t>
      </w:r>
      <w:r w:rsidR="00781A05" w:rsidRPr="004B5D38">
        <w:t>sem a diákjainkra</w:t>
      </w:r>
      <w:r w:rsidR="00C04C9F">
        <w:t xml:space="preserve"> vonatkozóan</w:t>
      </w:r>
      <w:r w:rsidR="002B704C" w:rsidRPr="004B5D38">
        <w:t>)</w:t>
      </w:r>
    </w:p>
    <w:p w:rsidR="00C87859" w:rsidRPr="004B5D38" w:rsidRDefault="00EF59BA" w:rsidP="000A51CE">
      <w:pPr>
        <w:pStyle w:val="listm"/>
      </w:pPr>
      <w:r>
        <w:t>A</w:t>
      </w:r>
      <w:r w:rsidR="00C87859" w:rsidRPr="004B5D38">
        <w:t xml:space="preserve"> tanuló kötelessége, hogy az intézmény vezetőinek,</w:t>
      </w:r>
      <w:r w:rsidR="00C04C9F">
        <w:t xml:space="preserve"> oktatóinak</w:t>
      </w:r>
      <w:r w:rsidR="00C87859" w:rsidRPr="004B5D38">
        <w:t xml:space="preserve"> utasításait teljesítse.</w:t>
      </w:r>
    </w:p>
    <w:p w:rsidR="00EF59BA" w:rsidRDefault="00C87859" w:rsidP="000A51CE">
      <w:pPr>
        <w:pStyle w:val="listm"/>
      </w:pPr>
      <w:r w:rsidRPr="00EF59BA">
        <w:t>A tanuló kötelessége, hogy óvja saját és társai testi épségét, egészségét, haladéktalanul jelentse a</w:t>
      </w:r>
      <w:r w:rsidR="008B5B6F" w:rsidRPr="00EF59BA">
        <w:t>z oktatónak</w:t>
      </w:r>
      <w:r w:rsidRPr="00EF59BA">
        <w:t xml:space="preserve"> vagy más alkalmazottnak, ha saját magát, társait, az iskola alkalmazottait vagy másokat </w:t>
      </w:r>
      <w:r w:rsidRPr="00EF59BA">
        <w:lastRenderedPageBreak/>
        <w:t>veszélyeztető állapotot, tevékenységet, illetve balesetet észlelt, továbbá - amennyiben állapota lehetővé teszi - ha megsérült. Az iskola a tanulói és munkahelyi balesetekről jegyzőkönyvet vesz fel.</w:t>
      </w:r>
    </w:p>
    <w:p w:rsidR="00C87859" w:rsidRPr="00EF59BA" w:rsidRDefault="00C87859" w:rsidP="000A51CE">
      <w:pPr>
        <w:pStyle w:val="listm"/>
      </w:pPr>
      <w:r w:rsidRPr="00EF59BA">
        <w:t>A tanuló kötelessége, hogy elsajátítsa és betartsa az egészségvédelmi, baleset-elhárítási és tűzvédelmi szabályokat, melyek tartalmát tanév kezdetekor az osztályfőnök a tanuló tudomására hoz, melynek elsajátítását, megismerését a tanuló aláírásával igazolja.</w:t>
      </w:r>
    </w:p>
    <w:p w:rsidR="009A2FE3" w:rsidRPr="00EF59BA" w:rsidRDefault="00542B8F" w:rsidP="000A51CE">
      <w:pPr>
        <w:pStyle w:val="listm"/>
      </w:pPr>
      <w:r w:rsidRPr="004B5D38">
        <w:t>Vészhelyzet esetén - bombariadó, katasztrófa - szigorúan be kell tartania az iskola kiürítésére vonatkozó szabályokat, a kijelölt menekülési útvonalat, illetve a tűzriadó-tervben foglaltakat.</w:t>
      </w:r>
    </w:p>
    <w:p w:rsidR="00C87859" w:rsidRPr="00EF59BA" w:rsidRDefault="00C87859" w:rsidP="000A51CE">
      <w:pPr>
        <w:pStyle w:val="listm"/>
      </w:pPr>
      <w:r w:rsidRPr="004B5D38">
        <w:t xml:space="preserve">A tanuló kötelessége, hogy részt vegyen az iskola által szervezett kötelező –lehetőség szerint tanítási órán kívüli - egészségügyi és szűrővizsgálatokon, hiányzásait e házirendben </w:t>
      </w:r>
      <w:proofErr w:type="spellStart"/>
      <w:r w:rsidRPr="004B5D38">
        <w:t>szabályozottak</w:t>
      </w:r>
      <w:proofErr w:type="spellEnd"/>
      <w:r w:rsidRPr="004B5D38">
        <w:t xml:space="preserve"> szerint igazolja, a vizsgálatot pedig a lehetőségekhez képest minél hamarabb pótolja.</w:t>
      </w:r>
    </w:p>
    <w:p w:rsidR="00C87859" w:rsidRPr="004B5D38" w:rsidRDefault="00C87859" w:rsidP="000A51CE">
      <w:pPr>
        <w:pStyle w:val="listm"/>
      </w:pPr>
      <w:r w:rsidRPr="004B5D38">
        <w:t xml:space="preserve">A tanuló kötelessége, hogy az </w:t>
      </w:r>
      <w:r w:rsidR="008B5B6F" w:rsidRPr="004B5D38">
        <w:t>intézmény</w:t>
      </w:r>
      <w:r w:rsidRPr="004B5D38">
        <w:t xml:space="preserve"> termeiben, berendezéseiben, eszközeiben, létesítményeiben, az épületben okozott károkat megtérítse. A kártérítés részletes szabályairól a jogszabályok rendelkeznek.</w:t>
      </w:r>
    </w:p>
    <w:p w:rsidR="00C87859" w:rsidRDefault="00C87859" w:rsidP="000A51CE">
      <w:pPr>
        <w:pStyle w:val="listm"/>
      </w:pPr>
      <w:r w:rsidRPr="004B5D38">
        <w:t>A tanuló kötelessége, hogy az általa az iskola területén talált tárgyakat, eszközöket stb. a titkárságon leadja. Az</w:t>
      </w:r>
      <w:r w:rsidR="008B5B6F" w:rsidRPr="004B5D38">
        <w:t xml:space="preserve"> intézmény </w:t>
      </w:r>
      <w:r w:rsidRPr="004B5D38">
        <w:t xml:space="preserve">60 napig őrzi a talált tárgyakat. A 60. nap után az iskola a nem keresett tárgyakat karitatív célokra használja fel. </w:t>
      </w:r>
    </w:p>
    <w:p w:rsidR="00C87859" w:rsidRDefault="00C87859" w:rsidP="000A51CE">
      <w:pPr>
        <w:pStyle w:val="listm"/>
      </w:pPr>
      <w:r w:rsidRPr="004B5D38">
        <w:t>Az állandó vagy ideiglenes felmentéssel rendelkező, illetve a felszerelése nélkül órára érkező tanuló részt vesz a testnevelés órán. A tornaterem előterében csak az éppen órára várakozó osztály tanulói tartózkodhatnak. Becsengetéskor már a tanulók sportfelszerelésbe öltözve várják a tanárt.</w:t>
      </w:r>
    </w:p>
    <w:p w:rsidR="001A0E8F" w:rsidRPr="004B5D38" w:rsidRDefault="001A0E8F" w:rsidP="000A51CE">
      <w:pPr>
        <w:pStyle w:val="listm"/>
      </w:pPr>
      <w:r w:rsidRPr="004B5D38">
        <w:t xml:space="preserve">A fenti viselkedési szabályok a GINOP-6.2.3-17-2017-00030 azonosítószámú projekt keretében megvalósuló, az alapkészségek fejlesztését célzó tanulócsoportok számára szervezett, a szabadidő hasznos eltöltését célzó, külső helyszíneken megvalósuló programokon való részvétel során is érvényesek. </w:t>
      </w:r>
    </w:p>
    <w:p w:rsidR="00C87859" w:rsidRPr="004B5D38" w:rsidRDefault="00C87859" w:rsidP="00EF59BA">
      <w:pPr>
        <w:pStyle w:val="Cmsor1"/>
      </w:pPr>
      <w:bookmarkStart w:id="7" w:name="_Toc126062285"/>
      <w:r w:rsidRPr="004B5D38">
        <w:t>4. ÁLTALÁNOS SZABÁLYOK</w:t>
      </w:r>
      <w:bookmarkStart w:id="8" w:name="Altalanos_szabalyok"/>
      <w:bookmarkEnd w:id="7"/>
      <w:bookmarkEnd w:id="8"/>
    </w:p>
    <w:p w:rsidR="00C87859" w:rsidRPr="004B5D38" w:rsidRDefault="00C87859" w:rsidP="003B59EA">
      <w:pPr>
        <w:spacing w:before="240" w:after="240"/>
        <w:jc w:val="both"/>
        <w:rPr>
          <w:sz w:val="24"/>
          <w:szCs w:val="24"/>
        </w:rPr>
      </w:pPr>
      <w:r w:rsidRPr="00362BC3">
        <w:rPr>
          <w:b/>
          <w:i/>
          <w:sz w:val="24"/>
          <w:szCs w:val="24"/>
        </w:rPr>
        <w:t>4.1.</w:t>
      </w:r>
      <w:r w:rsidR="00233383">
        <w:rPr>
          <w:b/>
          <w:i/>
          <w:sz w:val="24"/>
          <w:szCs w:val="24"/>
        </w:rPr>
        <w:t xml:space="preserve"> </w:t>
      </w:r>
      <w:r w:rsidR="00362BC3" w:rsidRPr="00362BC3">
        <w:rPr>
          <w:b/>
          <w:i/>
          <w:sz w:val="24"/>
          <w:szCs w:val="24"/>
        </w:rPr>
        <w:t>Balesetvédelem:</w:t>
      </w:r>
      <w:r w:rsidR="00362BC3">
        <w:rPr>
          <w:b/>
          <w:sz w:val="24"/>
          <w:szCs w:val="24"/>
        </w:rPr>
        <w:t xml:space="preserve"> </w:t>
      </w:r>
      <w:r w:rsidRPr="004B5D38">
        <w:rPr>
          <w:sz w:val="24"/>
          <w:szCs w:val="24"/>
        </w:rPr>
        <w:t xml:space="preserve">Balesetvédelmi okokból tilos testékszer, fülbevaló, ékszer és óra viselete a testnevelésórákon, edzéseken, sportköri foglalkozásokon, </w:t>
      </w:r>
      <w:r w:rsidR="00C04C9F" w:rsidRPr="00503C6F">
        <w:rPr>
          <w:sz w:val="24"/>
          <w:szCs w:val="24"/>
        </w:rPr>
        <w:t xml:space="preserve">önvédelem és intézkedés-taktika </w:t>
      </w:r>
      <w:r w:rsidR="00A35123" w:rsidRPr="00503C6F">
        <w:rPr>
          <w:sz w:val="24"/>
          <w:szCs w:val="24"/>
        </w:rPr>
        <w:t>órákon,</w:t>
      </w:r>
      <w:r w:rsidR="00A35123" w:rsidRPr="00A35123">
        <w:rPr>
          <w:color w:val="FF0000"/>
          <w:sz w:val="24"/>
          <w:szCs w:val="24"/>
        </w:rPr>
        <w:t xml:space="preserve"> </w:t>
      </w:r>
      <w:r w:rsidRPr="004B5D38">
        <w:rPr>
          <w:sz w:val="24"/>
          <w:szCs w:val="24"/>
        </w:rPr>
        <w:t>illetve olyan foglalkozásokon, ahol a munkavédelemmel megbízott személy vagy a létesítmény vezetője azt írásban elrendeli.</w:t>
      </w:r>
    </w:p>
    <w:p w:rsidR="00C87859" w:rsidRPr="004B5D38" w:rsidRDefault="00C87859" w:rsidP="003B59EA">
      <w:pPr>
        <w:spacing w:before="240" w:after="240"/>
        <w:jc w:val="both"/>
        <w:rPr>
          <w:sz w:val="24"/>
          <w:szCs w:val="24"/>
        </w:rPr>
      </w:pPr>
      <w:r w:rsidRPr="00362BC3">
        <w:rPr>
          <w:b/>
          <w:i/>
          <w:sz w:val="24"/>
          <w:szCs w:val="24"/>
        </w:rPr>
        <w:t>4.2.</w:t>
      </w:r>
      <w:r w:rsidR="00233383">
        <w:rPr>
          <w:b/>
          <w:i/>
          <w:sz w:val="24"/>
          <w:szCs w:val="24"/>
        </w:rPr>
        <w:t xml:space="preserve"> </w:t>
      </w:r>
      <w:proofErr w:type="spellStart"/>
      <w:r w:rsidR="00362BC3" w:rsidRPr="00362BC3">
        <w:rPr>
          <w:b/>
          <w:i/>
          <w:sz w:val="24"/>
          <w:szCs w:val="24"/>
        </w:rPr>
        <w:t>Tantermi</w:t>
      </w:r>
      <w:proofErr w:type="spellEnd"/>
      <w:r w:rsidR="00362BC3" w:rsidRPr="00362BC3">
        <w:rPr>
          <w:b/>
          <w:i/>
          <w:sz w:val="24"/>
          <w:szCs w:val="24"/>
        </w:rPr>
        <w:t xml:space="preserve"> szabályozás</w:t>
      </w:r>
      <w:r w:rsidR="00362BC3">
        <w:rPr>
          <w:b/>
          <w:sz w:val="24"/>
          <w:szCs w:val="24"/>
        </w:rPr>
        <w:t xml:space="preserve">: </w:t>
      </w:r>
      <w:r w:rsidRPr="004B5D38">
        <w:rPr>
          <w:sz w:val="24"/>
          <w:szCs w:val="24"/>
        </w:rPr>
        <w:t>Az iskola létesítményeinek szabályai tartalmazhatnak egyéb olyan megszorító intézkedéseket, előírásokat, melyek jelen házirendben nincsenek szabályozva, és am</w:t>
      </w:r>
      <w:r w:rsidR="00FD170D">
        <w:rPr>
          <w:sz w:val="24"/>
          <w:szCs w:val="24"/>
        </w:rPr>
        <w:t>e</w:t>
      </w:r>
      <w:r w:rsidRPr="004B5D38">
        <w:rPr>
          <w:sz w:val="24"/>
          <w:szCs w:val="24"/>
        </w:rPr>
        <w:t>lyeket a tanulóknak be kell tartaniuk (pl. számítógépterem, taniroda, gépíróterem, tornaterem, kondi terem,</w:t>
      </w:r>
      <w:r w:rsidR="00A35123">
        <w:rPr>
          <w:sz w:val="24"/>
          <w:szCs w:val="24"/>
        </w:rPr>
        <w:t xml:space="preserve"> </w:t>
      </w:r>
      <w:r w:rsidR="00A35123" w:rsidRPr="00503C6F">
        <w:rPr>
          <w:sz w:val="24"/>
          <w:szCs w:val="24"/>
        </w:rPr>
        <w:t>sportszoba</w:t>
      </w:r>
      <w:r w:rsidR="004A4A05">
        <w:rPr>
          <w:sz w:val="24"/>
          <w:szCs w:val="24"/>
        </w:rPr>
        <w:t>,</w:t>
      </w:r>
      <w:r w:rsidRPr="004B5D38">
        <w:rPr>
          <w:sz w:val="24"/>
          <w:szCs w:val="24"/>
        </w:rPr>
        <w:t xml:space="preserve"> könyvtár</w:t>
      </w:r>
      <w:r w:rsidR="00A35123">
        <w:rPr>
          <w:sz w:val="24"/>
          <w:szCs w:val="24"/>
        </w:rPr>
        <w:t xml:space="preserve">, </w:t>
      </w:r>
      <w:r w:rsidR="00A35123" w:rsidRPr="00503C6F">
        <w:rPr>
          <w:sz w:val="24"/>
          <w:szCs w:val="24"/>
        </w:rPr>
        <w:t>lőterem</w:t>
      </w:r>
      <w:r w:rsidRPr="00A35123">
        <w:rPr>
          <w:color w:val="FF0000"/>
          <w:sz w:val="24"/>
          <w:szCs w:val="24"/>
        </w:rPr>
        <w:t xml:space="preserve"> </w:t>
      </w:r>
      <w:r w:rsidRPr="004B5D38">
        <w:rPr>
          <w:sz w:val="24"/>
          <w:szCs w:val="24"/>
        </w:rPr>
        <w:t xml:space="preserve">stb.). Az ilyen helyekre vonatkozó szabályokat a szaktanár készíti el, és az igazgató hagyja jóvá. </w:t>
      </w:r>
    </w:p>
    <w:p w:rsidR="00C87859" w:rsidRPr="004B5D38" w:rsidRDefault="00C87859" w:rsidP="003B59EA">
      <w:pPr>
        <w:spacing w:before="240" w:after="240"/>
        <w:jc w:val="both"/>
        <w:rPr>
          <w:sz w:val="24"/>
          <w:szCs w:val="24"/>
        </w:rPr>
      </w:pPr>
      <w:r w:rsidRPr="00362BC3">
        <w:rPr>
          <w:b/>
          <w:i/>
          <w:sz w:val="24"/>
          <w:szCs w:val="24"/>
        </w:rPr>
        <w:t>4.3.</w:t>
      </w:r>
      <w:r w:rsidR="00233383">
        <w:rPr>
          <w:b/>
          <w:i/>
          <w:sz w:val="24"/>
          <w:szCs w:val="24"/>
        </w:rPr>
        <w:t xml:space="preserve"> </w:t>
      </w:r>
      <w:r w:rsidR="00362BC3" w:rsidRPr="00362BC3">
        <w:rPr>
          <w:b/>
          <w:i/>
          <w:sz w:val="24"/>
          <w:szCs w:val="24"/>
        </w:rPr>
        <w:t>Tornaterem:</w:t>
      </w:r>
      <w:r w:rsidR="00362BC3">
        <w:rPr>
          <w:b/>
          <w:sz w:val="24"/>
          <w:szCs w:val="24"/>
        </w:rPr>
        <w:t xml:space="preserve"> </w:t>
      </w:r>
      <w:r w:rsidRPr="004B5D38">
        <w:rPr>
          <w:sz w:val="24"/>
          <w:szCs w:val="24"/>
        </w:rPr>
        <w:t>Az iskola tornatermében</w:t>
      </w:r>
      <w:r w:rsidR="00A35123">
        <w:rPr>
          <w:sz w:val="24"/>
          <w:szCs w:val="24"/>
        </w:rPr>
        <w:t>,</w:t>
      </w:r>
      <w:r w:rsidRPr="004B5D38">
        <w:rPr>
          <w:sz w:val="24"/>
          <w:szCs w:val="24"/>
        </w:rPr>
        <w:t xml:space="preserve"> a kondi teremben </w:t>
      </w:r>
      <w:r w:rsidR="00A35123">
        <w:rPr>
          <w:sz w:val="24"/>
          <w:szCs w:val="24"/>
        </w:rPr>
        <w:t xml:space="preserve">és a </w:t>
      </w:r>
      <w:r w:rsidR="00A35123" w:rsidRPr="00503C6F">
        <w:rPr>
          <w:sz w:val="24"/>
          <w:szCs w:val="24"/>
        </w:rPr>
        <w:t xml:space="preserve">sportszobában, </w:t>
      </w:r>
      <w:r w:rsidRPr="004B5D38">
        <w:rPr>
          <w:sz w:val="24"/>
          <w:szCs w:val="24"/>
        </w:rPr>
        <w:t>csak tanári felügyelettel lehet tartózkodni. Utcai cipőben a tornateremben tartózkodni tilos. A kondi terem első használata előtt a testne</w:t>
      </w:r>
      <w:r w:rsidR="00C227E5" w:rsidRPr="004B5D38">
        <w:rPr>
          <w:sz w:val="24"/>
          <w:szCs w:val="24"/>
        </w:rPr>
        <w:t xml:space="preserve">velő </w:t>
      </w:r>
      <w:proofErr w:type="gramStart"/>
      <w:r w:rsidRPr="004B5D38">
        <w:rPr>
          <w:sz w:val="24"/>
          <w:szCs w:val="24"/>
        </w:rPr>
        <w:t>tanár oktatást</w:t>
      </w:r>
      <w:proofErr w:type="gramEnd"/>
      <w:r w:rsidRPr="004B5D38">
        <w:rPr>
          <w:sz w:val="24"/>
          <w:szCs w:val="24"/>
        </w:rPr>
        <w:t xml:space="preserve"> tart az eszközök használatának rendjéről.</w:t>
      </w:r>
    </w:p>
    <w:p w:rsidR="002B704C" w:rsidRPr="004B5D38" w:rsidRDefault="00C87859" w:rsidP="003B59EA">
      <w:pPr>
        <w:spacing w:before="240" w:after="240"/>
        <w:jc w:val="both"/>
        <w:rPr>
          <w:sz w:val="24"/>
          <w:szCs w:val="24"/>
        </w:rPr>
      </w:pPr>
      <w:r w:rsidRPr="00362BC3">
        <w:rPr>
          <w:b/>
          <w:i/>
          <w:sz w:val="24"/>
          <w:szCs w:val="24"/>
        </w:rPr>
        <w:t>4.4.</w:t>
      </w:r>
      <w:r w:rsidR="00233383">
        <w:rPr>
          <w:b/>
          <w:i/>
          <w:sz w:val="24"/>
          <w:szCs w:val="24"/>
        </w:rPr>
        <w:t xml:space="preserve"> </w:t>
      </w:r>
      <w:r w:rsidR="00362BC3" w:rsidRPr="00362BC3">
        <w:rPr>
          <w:b/>
          <w:i/>
          <w:sz w:val="24"/>
          <w:szCs w:val="24"/>
        </w:rPr>
        <w:t>IKT eszközök:</w:t>
      </w:r>
      <w:r w:rsidR="00362BC3">
        <w:rPr>
          <w:b/>
          <w:sz w:val="24"/>
          <w:szCs w:val="24"/>
        </w:rPr>
        <w:t xml:space="preserve"> </w:t>
      </w:r>
      <w:r w:rsidR="002B704C" w:rsidRPr="004B5D38">
        <w:rPr>
          <w:sz w:val="24"/>
          <w:szCs w:val="24"/>
        </w:rPr>
        <w:t xml:space="preserve">A termekben lévő </w:t>
      </w:r>
      <w:r w:rsidR="00C227E5" w:rsidRPr="004B5D38">
        <w:rPr>
          <w:sz w:val="24"/>
          <w:szCs w:val="24"/>
        </w:rPr>
        <w:t>informatikai</w:t>
      </w:r>
      <w:r w:rsidRPr="004B5D38">
        <w:rPr>
          <w:sz w:val="24"/>
          <w:szCs w:val="24"/>
        </w:rPr>
        <w:t xml:space="preserve">, </w:t>
      </w:r>
      <w:r w:rsidR="00C227E5" w:rsidRPr="004B5D38">
        <w:rPr>
          <w:sz w:val="24"/>
          <w:szCs w:val="24"/>
        </w:rPr>
        <w:t xml:space="preserve">IKT és </w:t>
      </w:r>
      <w:r w:rsidRPr="004B5D38">
        <w:rPr>
          <w:sz w:val="24"/>
          <w:szCs w:val="24"/>
        </w:rPr>
        <w:t>multimédiás eszközök csak tanári engedéllyel</w:t>
      </w:r>
      <w:r w:rsidR="002B704C" w:rsidRPr="004B5D38">
        <w:rPr>
          <w:sz w:val="24"/>
          <w:szCs w:val="24"/>
        </w:rPr>
        <w:t xml:space="preserve"> és felügyelettel működtethetők.</w:t>
      </w:r>
    </w:p>
    <w:p w:rsidR="00C87859" w:rsidRPr="004B5D38" w:rsidRDefault="00C87859" w:rsidP="003B59EA">
      <w:pPr>
        <w:spacing w:before="240" w:after="240"/>
        <w:jc w:val="both"/>
        <w:rPr>
          <w:sz w:val="24"/>
          <w:szCs w:val="24"/>
        </w:rPr>
      </w:pPr>
      <w:r w:rsidRPr="00362BC3">
        <w:rPr>
          <w:b/>
          <w:i/>
          <w:sz w:val="24"/>
          <w:szCs w:val="24"/>
        </w:rPr>
        <w:t>4.5.</w:t>
      </w:r>
      <w:r w:rsidR="00233383">
        <w:rPr>
          <w:b/>
          <w:i/>
          <w:sz w:val="24"/>
          <w:szCs w:val="24"/>
        </w:rPr>
        <w:t xml:space="preserve"> </w:t>
      </w:r>
      <w:r w:rsidR="00362BC3" w:rsidRPr="00362BC3">
        <w:rPr>
          <w:b/>
          <w:i/>
          <w:sz w:val="24"/>
          <w:szCs w:val="24"/>
        </w:rPr>
        <w:t>Intézmény elhagyása:</w:t>
      </w:r>
      <w:r w:rsidR="00362BC3">
        <w:rPr>
          <w:b/>
          <w:sz w:val="24"/>
          <w:szCs w:val="24"/>
        </w:rPr>
        <w:t xml:space="preserve"> </w:t>
      </w:r>
      <w:r w:rsidRPr="004B5D38">
        <w:rPr>
          <w:sz w:val="24"/>
          <w:szCs w:val="24"/>
        </w:rPr>
        <w:t xml:space="preserve">Az </w:t>
      </w:r>
      <w:r w:rsidR="006F5AFE" w:rsidRPr="004B5D38">
        <w:rPr>
          <w:sz w:val="24"/>
          <w:szCs w:val="24"/>
        </w:rPr>
        <w:t>intézmény</w:t>
      </w:r>
      <w:r w:rsidRPr="004B5D38">
        <w:rPr>
          <w:sz w:val="24"/>
          <w:szCs w:val="24"/>
        </w:rPr>
        <w:t xml:space="preserve"> területét a tanuló csak osztályfőnöke írásbeli engedélyével hagyhatja el. Az engedély az erre rendszeresített nyomtatvány kitöltésével (kilépő cédula) adható meg. Az osztályfőnök hiányzása esetén a</w:t>
      </w:r>
      <w:r w:rsidR="00A35123">
        <w:rPr>
          <w:sz w:val="24"/>
          <w:szCs w:val="24"/>
        </w:rPr>
        <w:t xml:space="preserve"> </w:t>
      </w:r>
      <w:r w:rsidR="006F5AFE" w:rsidRPr="004B5D38">
        <w:rPr>
          <w:sz w:val="24"/>
          <w:szCs w:val="24"/>
        </w:rPr>
        <w:t>közismereti</w:t>
      </w:r>
      <w:r w:rsidRPr="004B5D38">
        <w:rPr>
          <w:sz w:val="24"/>
          <w:szCs w:val="24"/>
        </w:rPr>
        <w:t xml:space="preserve"> igazgatóhelyettes, a szakmai igazgatóhelyettes</w:t>
      </w:r>
      <w:r w:rsidR="00001352" w:rsidRPr="004B5D38">
        <w:rPr>
          <w:sz w:val="24"/>
          <w:szCs w:val="24"/>
        </w:rPr>
        <w:t xml:space="preserve">, </w:t>
      </w:r>
      <w:r w:rsidRPr="004B5D38">
        <w:rPr>
          <w:sz w:val="24"/>
          <w:szCs w:val="24"/>
        </w:rPr>
        <w:t>vagy az igazgató adhat engedélyt. A kilépő cédulát minden esetben le kell adni portán. Az ügyeletesek az ügyeletesi naplóba rögzítik a távozás tényét, a kilépő cédulát csatolni kell a bejegyzésekhez. Kivételes helyzetekben nem szükséges a kilépő cédula, pl. tűz, baleset, rosszullét, vészhelyzet stb.</w:t>
      </w:r>
    </w:p>
    <w:p w:rsidR="00C87859" w:rsidRPr="004B5D38" w:rsidRDefault="00C87859" w:rsidP="003B59EA">
      <w:pPr>
        <w:spacing w:before="240" w:after="240"/>
        <w:jc w:val="both"/>
        <w:rPr>
          <w:sz w:val="24"/>
          <w:szCs w:val="24"/>
        </w:rPr>
      </w:pPr>
      <w:r w:rsidRPr="00362BC3">
        <w:rPr>
          <w:b/>
          <w:i/>
          <w:sz w:val="24"/>
          <w:szCs w:val="24"/>
        </w:rPr>
        <w:lastRenderedPageBreak/>
        <w:t>4.6.</w:t>
      </w:r>
      <w:r w:rsidR="00233383">
        <w:rPr>
          <w:b/>
          <w:i/>
          <w:sz w:val="24"/>
          <w:szCs w:val="24"/>
        </w:rPr>
        <w:t xml:space="preserve"> </w:t>
      </w:r>
      <w:r w:rsidR="00362BC3" w:rsidRPr="00362BC3">
        <w:rPr>
          <w:b/>
          <w:i/>
          <w:sz w:val="24"/>
          <w:szCs w:val="24"/>
        </w:rPr>
        <w:t>Dohányzás:</w:t>
      </w:r>
      <w:r w:rsidR="00362BC3">
        <w:rPr>
          <w:b/>
          <w:sz w:val="24"/>
          <w:szCs w:val="24"/>
        </w:rPr>
        <w:t xml:space="preserve"> </w:t>
      </w:r>
      <w:r w:rsidRPr="004B5D38">
        <w:rPr>
          <w:sz w:val="24"/>
          <w:szCs w:val="24"/>
        </w:rPr>
        <w:t xml:space="preserve">Az iskola területén és szervezett iskolai rendezvényeken dohányozni, szeszes italt és kábítószert fogyasztani tilos. Ez minden nappalis diákra érvényes. </w:t>
      </w:r>
      <w:r w:rsidRPr="00503C6F">
        <w:rPr>
          <w:sz w:val="24"/>
          <w:szCs w:val="24"/>
        </w:rPr>
        <w:t xml:space="preserve">Az </w:t>
      </w:r>
      <w:r w:rsidR="00A35123" w:rsidRPr="00503C6F">
        <w:rPr>
          <w:sz w:val="24"/>
          <w:szCs w:val="24"/>
        </w:rPr>
        <w:t>5/13. évfolyamos képzésben</w:t>
      </w:r>
      <w:r w:rsidRPr="004B5D38">
        <w:rPr>
          <w:sz w:val="24"/>
          <w:szCs w:val="24"/>
        </w:rPr>
        <w:t xml:space="preserve"> résztvevők nagyszünetben a törvényi előírásoknak megfelelően a számukra kijelölt helyen dohányozhatnak</w:t>
      </w:r>
      <w:r w:rsidR="00156A52" w:rsidRPr="004B5D38">
        <w:rPr>
          <w:sz w:val="24"/>
          <w:szCs w:val="24"/>
        </w:rPr>
        <w:t xml:space="preserve"> (az épületen kívül, a bejárattól távol</w:t>
      </w:r>
      <w:r w:rsidR="006F5AFE" w:rsidRPr="004B5D38">
        <w:rPr>
          <w:sz w:val="24"/>
          <w:szCs w:val="24"/>
        </w:rPr>
        <w:t>- 5 méterre</w:t>
      </w:r>
      <w:r w:rsidR="00156A52" w:rsidRPr="004B5D38">
        <w:rPr>
          <w:sz w:val="24"/>
          <w:szCs w:val="24"/>
        </w:rPr>
        <w:t>)</w:t>
      </w:r>
      <w:r w:rsidRPr="004B5D38">
        <w:rPr>
          <w:sz w:val="24"/>
          <w:szCs w:val="24"/>
        </w:rPr>
        <w:t>. Az esti képzésben részt vevő diákok a törvényi előírásoknak megfelelően, a számukra kijelölt helyen dohányozhatnak</w:t>
      </w:r>
      <w:r w:rsidR="00CC1845" w:rsidRPr="004B5D38">
        <w:rPr>
          <w:sz w:val="24"/>
          <w:szCs w:val="24"/>
        </w:rPr>
        <w:t xml:space="preserve"> (az épületen kívül, a bejárattól távol</w:t>
      </w:r>
      <w:r w:rsidR="006F5AFE" w:rsidRPr="004B5D38">
        <w:rPr>
          <w:sz w:val="24"/>
          <w:szCs w:val="24"/>
        </w:rPr>
        <w:t>- 5 méterre</w:t>
      </w:r>
      <w:r w:rsidR="00CC1845" w:rsidRPr="004B5D38">
        <w:rPr>
          <w:sz w:val="24"/>
          <w:szCs w:val="24"/>
        </w:rPr>
        <w:t>)</w:t>
      </w:r>
      <w:r w:rsidR="00001352" w:rsidRPr="004B5D38">
        <w:rPr>
          <w:sz w:val="24"/>
          <w:szCs w:val="24"/>
        </w:rPr>
        <w:t>. A kijelölt helyen elhelyezett</w:t>
      </w:r>
      <w:r w:rsidR="002B704C" w:rsidRPr="004B5D38">
        <w:rPr>
          <w:sz w:val="24"/>
          <w:szCs w:val="24"/>
        </w:rPr>
        <w:t xml:space="preserve"> hamutartót kötelesek használni</w:t>
      </w:r>
      <w:r w:rsidR="00001352" w:rsidRPr="004B5D38">
        <w:rPr>
          <w:sz w:val="24"/>
          <w:szCs w:val="24"/>
        </w:rPr>
        <w:t xml:space="preserve"> megőrizve iskolánk kulturált környezetét.</w:t>
      </w:r>
    </w:p>
    <w:p w:rsidR="00700746" w:rsidRDefault="00C87859" w:rsidP="00233383">
      <w:pPr>
        <w:spacing w:before="120" w:after="120"/>
        <w:jc w:val="both"/>
        <w:rPr>
          <w:sz w:val="24"/>
          <w:szCs w:val="24"/>
        </w:rPr>
      </w:pPr>
      <w:r w:rsidRPr="004B5D38">
        <w:rPr>
          <w:b/>
          <w:sz w:val="24"/>
          <w:szCs w:val="24"/>
        </w:rPr>
        <w:t>4.7.</w:t>
      </w:r>
      <w:r w:rsidR="00233383">
        <w:rPr>
          <w:b/>
          <w:sz w:val="24"/>
          <w:szCs w:val="24"/>
        </w:rPr>
        <w:t xml:space="preserve"> </w:t>
      </w:r>
      <w:r w:rsidRPr="00362BC3">
        <w:rPr>
          <w:b/>
          <w:i/>
          <w:sz w:val="24"/>
          <w:szCs w:val="24"/>
        </w:rPr>
        <w:t>Az ellenőrző</w:t>
      </w:r>
      <w:r w:rsidRPr="004B5D38">
        <w:rPr>
          <w:sz w:val="24"/>
          <w:szCs w:val="24"/>
        </w:rPr>
        <w:t xml:space="preserve"> könyvnek mindig a tanulónál kell lennie</w:t>
      </w:r>
    </w:p>
    <w:p w:rsidR="00F77CC1" w:rsidRPr="004B5D38" w:rsidRDefault="00C87859" w:rsidP="003B59EA">
      <w:pPr>
        <w:spacing w:before="240" w:after="240"/>
        <w:jc w:val="both"/>
        <w:rPr>
          <w:sz w:val="24"/>
          <w:szCs w:val="24"/>
        </w:rPr>
      </w:pPr>
      <w:r w:rsidRPr="00362BC3">
        <w:rPr>
          <w:b/>
          <w:i/>
          <w:sz w:val="24"/>
          <w:szCs w:val="24"/>
        </w:rPr>
        <w:t>4.8.</w:t>
      </w:r>
      <w:r w:rsidR="00233383">
        <w:rPr>
          <w:b/>
          <w:i/>
          <w:sz w:val="24"/>
          <w:szCs w:val="24"/>
        </w:rPr>
        <w:t xml:space="preserve"> </w:t>
      </w:r>
      <w:r w:rsidRPr="00362BC3">
        <w:rPr>
          <w:b/>
          <w:i/>
          <w:sz w:val="24"/>
          <w:szCs w:val="24"/>
        </w:rPr>
        <w:t>A mobiltelefon és egyéb elektronikus szórakoztató eszközök</w:t>
      </w:r>
      <w:r w:rsidRPr="004B5D38">
        <w:rPr>
          <w:sz w:val="24"/>
          <w:szCs w:val="24"/>
        </w:rPr>
        <w:t xml:space="preserve"> (</w:t>
      </w:r>
      <w:proofErr w:type="spellStart"/>
      <w:r w:rsidR="00833C19" w:rsidRPr="004B5D38">
        <w:rPr>
          <w:sz w:val="24"/>
          <w:szCs w:val="24"/>
        </w:rPr>
        <w:t>tablet</w:t>
      </w:r>
      <w:proofErr w:type="spellEnd"/>
      <w:r w:rsidR="00833C19" w:rsidRPr="004B5D38">
        <w:rPr>
          <w:sz w:val="24"/>
          <w:szCs w:val="24"/>
        </w:rPr>
        <w:t>…)</w:t>
      </w:r>
      <w:r w:rsidRPr="004B5D38">
        <w:rPr>
          <w:sz w:val="24"/>
          <w:szCs w:val="24"/>
        </w:rPr>
        <w:t xml:space="preserve"> használata a tanórán tilos. Kikapcsolt</w:t>
      </w:r>
      <w:r w:rsidR="00505649" w:rsidRPr="004B5D38">
        <w:rPr>
          <w:sz w:val="24"/>
          <w:szCs w:val="24"/>
        </w:rPr>
        <w:t xml:space="preserve"> vagy lehalkított állapotban</w:t>
      </w:r>
      <w:r w:rsidRPr="004B5D38">
        <w:rPr>
          <w:sz w:val="24"/>
          <w:szCs w:val="24"/>
        </w:rPr>
        <w:t xml:space="preserve"> </w:t>
      </w:r>
      <w:r w:rsidR="00505649" w:rsidRPr="004B5D38">
        <w:rPr>
          <w:sz w:val="24"/>
          <w:szCs w:val="24"/>
        </w:rPr>
        <w:t xml:space="preserve">a tanteremben elhelyezett telefontartó dobozban kell elhelyezni. </w:t>
      </w:r>
      <w:r w:rsidR="002B704C" w:rsidRPr="004B5D38">
        <w:rPr>
          <w:sz w:val="24"/>
          <w:szCs w:val="24"/>
        </w:rPr>
        <w:t>Kivétel,</w:t>
      </w:r>
      <w:r w:rsidR="00CC1845" w:rsidRPr="004B5D38">
        <w:rPr>
          <w:sz w:val="24"/>
          <w:szCs w:val="24"/>
        </w:rPr>
        <w:t xml:space="preserve"> </w:t>
      </w:r>
      <w:r w:rsidR="002B704C" w:rsidRPr="004B5D38">
        <w:rPr>
          <w:sz w:val="24"/>
          <w:szCs w:val="24"/>
        </w:rPr>
        <w:t>h</w:t>
      </w:r>
      <w:r w:rsidR="00F77CC1" w:rsidRPr="004B5D38">
        <w:rPr>
          <w:sz w:val="24"/>
          <w:szCs w:val="24"/>
        </w:rPr>
        <w:t>a a pedagógus engedélyezi, akkor használni lehet valamely adat</w:t>
      </w:r>
      <w:r w:rsidR="002B704C" w:rsidRPr="004B5D38">
        <w:rPr>
          <w:sz w:val="24"/>
          <w:szCs w:val="24"/>
        </w:rPr>
        <w:t>hordozót a tanórai foglalkozásokon</w:t>
      </w:r>
      <w:r w:rsidR="00505649" w:rsidRPr="004B5D38">
        <w:rPr>
          <w:sz w:val="24"/>
          <w:szCs w:val="24"/>
        </w:rPr>
        <w:t>, de</w:t>
      </w:r>
      <w:r w:rsidR="00F77CC1" w:rsidRPr="004B5D38">
        <w:rPr>
          <w:sz w:val="24"/>
          <w:szCs w:val="24"/>
        </w:rPr>
        <w:t xml:space="preserve"> csak a megadott témához, </w:t>
      </w:r>
      <w:proofErr w:type="gramStart"/>
      <w:r w:rsidR="00F77CC1" w:rsidRPr="004B5D38">
        <w:rPr>
          <w:sz w:val="24"/>
          <w:szCs w:val="24"/>
        </w:rPr>
        <w:t>infor</w:t>
      </w:r>
      <w:r w:rsidR="00C227E5" w:rsidRPr="004B5D38">
        <w:rPr>
          <w:sz w:val="24"/>
          <w:szCs w:val="24"/>
        </w:rPr>
        <w:t>máció</w:t>
      </w:r>
      <w:proofErr w:type="gramEnd"/>
      <w:r w:rsidR="00F77CC1" w:rsidRPr="004B5D38">
        <w:rPr>
          <w:sz w:val="24"/>
          <w:szCs w:val="24"/>
        </w:rPr>
        <w:t>gyűjtéshez.</w:t>
      </w:r>
      <w:r w:rsidR="00505649" w:rsidRPr="004B5D38">
        <w:rPr>
          <w:sz w:val="24"/>
          <w:szCs w:val="24"/>
        </w:rPr>
        <w:t xml:space="preserve">  – Ha a tanuló ezt elmulasztja, és </w:t>
      </w:r>
      <w:r w:rsidR="00282B9E" w:rsidRPr="004B5D38">
        <w:rPr>
          <w:sz w:val="24"/>
          <w:szCs w:val="24"/>
        </w:rPr>
        <w:t>a tanórán, foglalkozáson használja a telefonját, akkor minimum IGAZGATÓI FIGYELMEZTETÉSBEN részesül!</w:t>
      </w:r>
    </w:p>
    <w:p w:rsidR="00C87859" w:rsidRPr="004B5D38" w:rsidRDefault="00C87859" w:rsidP="003B59EA">
      <w:pPr>
        <w:spacing w:before="240" w:after="240"/>
        <w:jc w:val="both"/>
        <w:rPr>
          <w:sz w:val="24"/>
          <w:szCs w:val="24"/>
        </w:rPr>
      </w:pPr>
      <w:r w:rsidRPr="007C2989">
        <w:rPr>
          <w:b/>
          <w:i/>
          <w:sz w:val="24"/>
          <w:szCs w:val="24"/>
        </w:rPr>
        <w:t>4.9.</w:t>
      </w:r>
      <w:r w:rsidR="00233383">
        <w:rPr>
          <w:b/>
          <w:i/>
          <w:sz w:val="24"/>
          <w:szCs w:val="24"/>
        </w:rPr>
        <w:t xml:space="preserve"> </w:t>
      </w:r>
      <w:r w:rsidR="007C2989" w:rsidRPr="007C2989">
        <w:rPr>
          <w:b/>
          <w:i/>
          <w:sz w:val="24"/>
          <w:szCs w:val="24"/>
        </w:rPr>
        <w:t>Tanórai viselkedés:</w:t>
      </w:r>
      <w:r w:rsidR="007C2989">
        <w:rPr>
          <w:b/>
          <w:sz w:val="24"/>
          <w:szCs w:val="24"/>
        </w:rPr>
        <w:t xml:space="preserve"> </w:t>
      </w:r>
      <w:r w:rsidRPr="004B5D38">
        <w:rPr>
          <w:sz w:val="24"/>
          <w:szCs w:val="24"/>
        </w:rPr>
        <w:t xml:space="preserve">Tilos tanítási órán étkezni és innivalót fogyasztani. Tilos továbbá a tanítási órákon </w:t>
      </w:r>
      <w:proofErr w:type="spellStart"/>
      <w:r w:rsidRPr="004B5D38">
        <w:rPr>
          <w:sz w:val="24"/>
          <w:szCs w:val="24"/>
        </w:rPr>
        <w:t>rágógumizni</w:t>
      </w:r>
      <w:proofErr w:type="spellEnd"/>
      <w:r w:rsidRPr="004B5D38">
        <w:rPr>
          <w:sz w:val="24"/>
          <w:szCs w:val="24"/>
        </w:rPr>
        <w:t>.</w:t>
      </w:r>
    </w:p>
    <w:p w:rsidR="00C87859" w:rsidRDefault="00C87859" w:rsidP="003B59EA">
      <w:pPr>
        <w:spacing w:before="240" w:after="240"/>
        <w:jc w:val="both"/>
        <w:rPr>
          <w:sz w:val="24"/>
          <w:szCs w:val="24"/>
        </w:rPr>
      </w:pPr>
      <w:r w:rsidRPr="007C2989">
        <w:rPr>
          <w:b/>
          <w:i/>
          <w:sz w:val="24"/>
          <w:szCs w:val="24"/>
        </w:rPr>
        <w:t>4.10.</w:t>
      </w:r>
      <w:r w:rsidR="007C2989" w:rsidRPr="007C2989">
        <w:rPr>
          <w:b/>
          <w:i/>
          <w:sz w:val="24"/>
          <w:szCs w:val="24"/>
        </w:rPr>
        <w:t xml:space="preserve"> Káresemények:</w:t>
      </w:r>
      <w:r w:rsidR="007C2989">
        <w:rPr>
          <w:b/>
          <w:sz w:val="24"/>
          <w:szCs w:val="24"/>
        </w:rPr>
        <w:t xml:space="preserve"> </w:t>
      </w:r>
      <w:r w:rsidRPr="004B5D38">
        <w:rPr>
          <w:sz w:val="24"/>
          <w:szCs w:val="24"/>
        </w:rPr>
        <w:t xml:space="preserve">Az </w:t>
      </w:r>
      <w:r w:rsidR="006F5AFE" w:rsidRPr="004B5D38">
        <w:rPr>
          <w:sz w:val="24"/>
          <w:szCs w:val="24"/>
        </w:rPr>
        <w:t>intézmény</w:t>
      </w:r>
      <w:r w:rsidRPr="004B5D38">
        <w:rPr>
          <w:sz w:val="24"/>
          <w:szCs w:val="24"/>
        </w:rPr>
        <w:t xml:space="preserve"> nem vállal felelősséget a tanuló tanulmányai folytatásával összefüggésbe nem hozható káreseményekért. Az iskolába 1000 Ft-nál (Egyezer Ft) nagyobb értéket behozni csak saját felelősségre lehet. A tanuló az iskolába érkezésekor eldöntheti, hogy értéktárgyait, pénzét megőrzésre átadja-e az iskola titkárságán. A megőrzési idő alatt az iskola vállalja a tárgy felügyeletét. A megőrzésre történő átadás-átvételt, illetve visszavételt az erre rendszeresített füzetben kell rögzíteni.</w:t>
      </w:r>
    </w:p>
    <w:p w:rsidR="00851B42" w:rsidRPr="00EF59BA" w:rsidRDefault="00C87859" w:rsidP="00233383">
      <w:pPr>
        <w:spacing w:before="120" w:after="120"/>
        <w:jc w:val="both"/>
        <w:rPr>
          <w:b/>
          <w:i/>
          <w:sz w:val="24"/>
          <w:szCs w:val="24"/>
        </w:rPr>
      </w:pPr>
      <w:r w:rsidRPr="00EF59BA">
        <w:rPr>
          <w:b/>
          <w:i/>
          <w:sz w:val="24"/>
          <w:szCs w:val="24"/>
        </w:rPr>
        <w:t xml:space="preserve">4.11. </w:t>
      </w:r>
      <w:r w:rsidR="00851B42" w:rsidRPr="00EF59BA">
        <w:rPr>
          <w:b/>
          <w:i/>
          <w:sz w:val="24"/>
          <w:szCs w:val="24"/>
        </w:rPr>
        <w:t xml:space="preserve">A tanulói késések </w:t>
      </w:r>
      <w:r w:rsidR="00851B42" w:rsidRPr="00EF59BA">
        <w:rPr>
          <w:i/>
          <w:sz w:val="24"/>
          <w:szCs w:val="24"/>
        </w:rPr>
        <w:t>kezelési rendje</w:t>
      </w:r>
    </w:p>
    <w:p w:rsidR="00851B42" w:rsidRPr="0053347B" w:rsidRDefault="00851B42" w:rsidP="00085212">
      <w:pPr>
        <w:spacing w:after="120"/>
        <w:ind w:right="-142"/>
        <w:jc w:val="both"/>
        <w:rPr>
          <w:strike/>
          <w:color w:val="FF0000"/>
          <w:sz w:val="24"/>
        </w:rPr>
      </w:pPr>
      <w:r w:rsidRPr="004B5D38">
        <w:rPr>
          <w:sz w:val="24"/>
        </w:rPr>
        <w:t>A</w:t>
      </w:r>
      <w:r w:rsidR="0053347B">
        <w:rPr>
          <w:sz w:val="24"/>
        </w:rPr>
        <w:t xml:space="preserve">z </w:t>
      </w:r>
      <w:r w:rsidR="0053347B" w:rsidRPr="00700746">
        <w:rPr>
          <w:sz w:val="24"/>
        </w:rPr>
        <w:t>e -</w:t>
      </w:r>
      <w:r w:rsidRPr="00700746">
        <w:rPr>
          <w:sz w:val="24"/>
        </w:rPr>
        <w:t xml:space="preserve"> napló</w:t>
      </w:r>
      <w:r w:rsidRPr="004B5D38">
        <w:rPr>
          <w:sz w:val="24"/>
        </w:rPr>
        <w:t xml:space="preserve"> szerint az iskolából rendszeresen késő tanuló szüleit az osztályfőnök értesít</w:t>
      </w:r>
      <w:r w:rsidR="00700746">
        <w:rPr>
          <w:sz w:val="24"/>
        </w:rPr>
        <w:t>i.</w:t>
      </w:r>
      <w:r w:rsidR="00EF59BA">
        <w:rPr>
          <w:sz w:val="24"/>
        </w:rPr>
        <w:t xml:space="preserve"> </w:t>
      </w:r>
    </w:p>
    <w:p w:rsidR="00851B42" w:rsidRDefault="00851B42" w:rsidP="00085212">
      <w:pPr>
        <w:pStyle w:val="Szvegtrzs"/>
        <w:spacing w:after="120"/>
        <w:ind w:right="-142"/>
      </w:pPr>
      <w:r w:rsidRPr="004B5D38">
        <w:t xml:space="preserve">A tanuló tanítási óráról való </w:t>
      </w:r>
      <w:r w:rsidRPr="004B5D38">
        <w:rPr>
          <w:b/>
        </w:rPr>
        <w:t>késését</w:t>
      </w:r>
      <w:r w:rsidRPr="004B5D38">
        <w:t>, a késés percekben számított időtartamát és a tanuló hiányzását a pedagógus a</w:t>
      </w:r>
      <w:r w:rsidR="00A35123">
        <w:t>z</w:t>
      </w:r>
      <w:r w:rsidRPr="004B5D38">
        <w:t xml:space="preserve"> e-naplóba</w:t>
      </w:r>
      <w:r w:rsidR="00A35123">
        <w:t xml:space="preserve"> – KRÉTA -</w:t>
      </w:r>
      <w:r w:rsidRPr="004B5D38">
        <w:t xml:space="preserve"> </w:t>
      </w:r>
      <w:proofErr w:type="spellStart"/>
      <w:r w:rsidRPr="004B5D38">
        <w:t>bejegyzi</w:t>
      </w:r>
      <w:proofErr w:type="spellEnd"/>
      <w:r w:rsidRPr="004B5D38">
        <w:t>. A</w:t>
      </w:r>
      <w:r w:rsidR="00EA5273" w:rsidRPr="004B5D38">
        <w:t xml:space="preserve"> késések idejét össze kell adni,</w:t>
      </w:r>
      <w:r w:rsidRPr="004B5D38">
        <w:t xml:space="preserve"> ha ez az idő eléri a foglalkozás időtartamát, a késés egy igazolt vagy igazolatlan foglalkozásnak minősül. Az elkéső tanuló nem zárható ki a foglalkozásról. A mulasztott órák igazolását </w:t>
      </w:r>
      <w:r w:rsidRPr="004B5D38">
        <w:rPr>
          <w:b/>
        </w:rPr>
        <w:t>az osztályfőnök</w:t>
      </w:r>
      <w:r w:rsidRPr="004B5D38">
        <w:t xml:space="preserve"> végzi.</w:t>
      </w:r>
    </w:p>
    <w:p w:rsidR="00EA5273" w:rsidRPr="000A51CE" w:rsidRDefault="00EA5273" w:rsidP="000A51CE">
      <w:pPr>
        <w:rPr>
          <w:sz w:val="22"/>
        </w:rPr>
      </w:pPr>
      <w:r w:rsidRPr="000A51CE">
        <w:rPr>
          <w:sz w:val="22"/>
        </w:rPr>
        <w:t xml:space="preserve">Tájékoztatás, a szülő behívása, </w:t>
      </w:r>
      <w:proofErr w:type="gramStart"/>
      <w:r w:rsidRPr="000A51CE">
        <w:rPr>
          <w:sz w:val="22"/>
        </w:rPr>
        <w:t>értesítése :</w:t>
      </w:r>
      <w:proofErr w:type="gramEnd"/>
    </w:p>
    <w:p w:rsidR="00426ED3" w:rsidRPr="004B5D38" w:rsidRDefault="00EA5273" w:rsidP="000A51CE">
      <w:pPr>
        <w:pStyle w:val="listm"/>
      </w:pPr>
      <w:r w:rsidRPr="004B5D38">
        <w:t>A szülők tájékoztatása, értesítése a 12/2020. (II. 7.) Korm. rendelet a szakképzésről szóló törvény végrehajtásáról 163. paragrafusa alapján történik. Részletes leírása az intézmény SZMSZ-ében található.</w:t>
      </w:r>
      <w:r w:rsidR="00426ED3" w:rsidRPr="004B5D38">
        <w:t xml:space="preserve"> </w:t>
      </w:r>
    </w:p>
    <w:p w:rsidR="00426ED3" w:rsidRPr="004B5D38" w:rsidRDefault="00426ED3" w:rsidP="000A51CE">
      <w:pPr>
        <w:pStyle w:val="listm"/>
      </w:pPr>
      <w:r w:rsidRPr="004B5D38">
        <w:t xml:space="preserve"> A Szakképzésről szóló 12/2020.(II.7) Korm. rendelet 155. § értelmében, ha a tanköteles tanuló igazolatlan mulasztása egy tanítási évben eléri a harminc órát, az iskola a mulasztásról tájékoztatja az általános szabálysértési hatóságot, továbbá ismételten tájékoztatja a gyermekjóléti szolgálatot, amely közreműködik a tanuló szülőjének az értesítésében.</w:t>
      </w:r>
    </w:p>
    <w:p w:rsidR="00426ED3" w:rsidRPr="004B5D38" w:rsidRDefault="00426ED3" w:rsidP="00426ED3">
      <w:pPr>
        <w:rPr>
          <w:sz w:val="24"/>
          <w:szCs w:val="24"/>
        </w:rPr>
      </w:pPr>
      <w:r w:rsidRPr="004B5D38">
        <w:rPr>
          <w:sz w:val="24"/>
          <w:szCs w:val="24"/>
        </w:rPr>
        <w:t>A nem tanköteles tanuló jogviszonya megszűnik.</w:t>
      </w:r>
    </w:p>
    <w:p w:rsidR="00C87859" w:rsidRPr="004B5D38" w:rsidRDefault="00C87859" w:rsidP="003B59EA">
      <w:pPr>
        <w:spacing w:before="240" w:after="240"/>
        <w:jc w:val="both"/>
        <w:rPr>
          <w:sz w:val="24"/>
          <w:szCs w:val="24"/>
        </w:rPr>
      </w:pPr>
      <w:r w:rsidRPr="003B59EA">
        <w:rPr>
          <w:b/>
          <w:i/>
          <w:sz w:val="24"/>
          <w:szCs w:val="24"/>
        </w:rPr>
        <w:t>4.12.</w:t>
      </w:r>
      <w:r w:rsidR="00233383" w:rsidRPr="003B59EA">
        <w:rPr>
          <w:b/>
          <w:i/>
          <w:sz w:val="24"/>
          <w:szCs w:val="24"/>
        </w:rPr>
        <w:t xml:space="preserve"> </w:t>
      </w:r>
      <w:r w:rsidRPr="003B59EA">
        <w:rPr>
          <w:b/>
          <w:i/>
          <w:sz w:val="24"/>
          <w:szCs w:val="24"/>
        </w:rPr>
        <w:t>Az iskola jó hírnevének</w:t>
      </w:r>
      <w:r w:rsidRPr="004B5D38">
        <w:rPr>
          <w:sz w:val="24"/>
          <w:szCs w:val="24"/>
        </w:rPr>
        <w:t xml:space="preserve"> megőrzése és öregbítése az intézmény valamennyi tanulójának, </w:t>
      </w:r>
      <w:r w:rsidR="006F5AFE" w:rsidRPr="004B5D38">
        <w:rPr>
          <w:sz w:val="24"/>
          <w:szCs w:val="24"/>
        </w:rPr>
        <w:t>oktatójának</w:t>
      </w:r>
      <w:r w:rsidRPr="004B5D38">
        <w:rPr>
          <w:sz w:val="24"/>
          <w:szCs w:val="24"/>
        </w:rPr>
        <w:t>, alkalmazottjának kötelessége. Ha valaki az intézmény jó hírnevét megsérti, ellene fegyelmi eljárás indítható.</w:t>
      </w:r>
    </w:p>
    <w:p w:rsidR="00C87859" w:rsidRPr="004B5D38" w:rsidRDefault="00C87859" w:rsidP="003B59EA">
      <w:pPr>
        <w:spacing w:before="240" w:after="240"/>
        <w:jc w:val="both"/>
        <w:rPr>
          <w:sz w:val="24"/>
          <w:szCs w:val="24"/>
        </w:rPr>
      </w:pPr>
      <w:r w:rsidRPr="003B59EA">
        <w:rPr>
          <w:b/>
          <w:i/>
          <w:sz w:val="24"/>
          <w:szCs w:val="24"/>
        </w:rPr>
        <w:t>4.13</w:t>
      </w:r>
      <w:r w:rsidR="00233383" w:rsidRPr="003B59EA">
        <w:rPr>
          <w:b/>
          <w:i/>
          <w:sz w:val="24"/>
          <w:szCs w:val="24"/>
        </w:rPr>
        <w:t xml:space="preserve"> </w:t>
      </w:r>
      <w:r w:rsidRPr="003B59EA">
        <w:rPr>
          <w:b/>
          <w:i/>
          <w:sz w:val="24"/>
          <w:szCs w:val="24"/>
        </w:rPr>
        <w:t>A jutalmazás és fegyelmezés</w:t>
      </w:r>
      <w:r w:rsidRPr="004B5D38">
        <w:rPr>
          <w:sz w:val="24"/>
          <w:szCs w:val="24"/>
        </w:rPr>
        <w:t xml:space="preserve"> elveit és formáit az intézmény Szervezeti és Működési szabályzata tartalmazza.</w:t>
      </w:r>
    </w:p>
    <w:p w:rsidR="007C2989" w:rsidRPr="004B5D38" w:rsidRDefault="00C87859" w:rsidP="003B59EA">
      <w:pPr>
        <w:spacing w:before="240" w:after="240"/>
        <w:jc w:val="both"/>
        <w:rPr>
          <w:sz w:val="24"/>
          <w:szCs w:val="24"/>
        </w:rPr>
      </w:pPr>
      <w:r w:rsidRPr="003B59EA">
        <w:rPr>
          <w:b/>
          <w:i/>
          <w:sz w:val="24"/>
          <w:szCs w:val="24"/>
        </w:rPr>
        <w:t>4.14.</w:t>
      </w:r>
      <w:r w:rsidR="007C2989" w:rsidRPr="003B59EA">
        <w:rPr>
          <w:b/>
          <w:i/>
          <w:sz w:val="24"/>
          <w:szCs w:val="24"/>
        </w:rPr>
        <w:t xml:space="preserve"> A házirend megsértésének következményei</w:t>
      </w:r>
      <w:r w:rsidR="007C2989">
        <w:rPr>
          <w:b/>
          <w:sz w:val="24"/>
          <w:szCs w:val="24"/>
        </w:rPr>
        <w:t xml:space="preserve">: - </w:t>
      </w:r>
      <w:r w:rsidR="007C2989" w:rsidRPr="004B5D38">
        <w:rPr>
          <w:sz w:val="24"/>
          <w:szCs w:val="24"/>
        </w:rPr>
        <w:t>A házirend megsértése esetén számonkérésnek, fegyelmi eljárás lefolytatásának van helye, melynek részletes szabályait a jogszabályok tartalmazzák.</w:t>
      </w:r>
    </w:p>
    <w:p w:rsidR="00C87859" w:rsidRPr="004B5D38" w:rsidRDefault="00C87859" w:rsidP="000A51CE">
      <w:pPr>
        <w:numPr>
          <w:ilvl w:val="0"/>
          <w:numId w:val="17"/>
        </w:numPr>
        <w:rPr>
          <w:sz w:val="24"/>
          <w:szCs w:val="24"/>
        </w:rPr>
      </w:pPr>
      <w:r w:rsidRPr="004B5D38">
        <w:rPr>
          <w:sz w:val="24"/>
          <w:szCs w:val="24"/>
        </w:rPr>
        <w:lastRenderedPageBreak/>
        <w:t>Amennyiben a tanuló e házirendben vagy más jogszabályokban, iskolai belső szabályzatban foglalt kötelességeit megszegi, fegyelmező intézkedésben, fegyelmi büntetésben részesülhet. A fegyelmező intézkedések fajtáit és ismérveit az iskola SZMSZ-e tartalmazza. A fegyelmi eljárás és a fegyelmi büntetés kiszabásának módját jogszabály határozza meg.</w:t>
      </w:r>
    </w:p>
    <w:p w:rsidR="00C87859" w:rsidRPr="00C87859" w:rsidRDefault="00C87859" w:rsidP="00EF59BA">
      <w:pPr>
        <w:pStyle w:val="Cmsor1"/>
      </w:pPr>
      <w:bookmarkStart w:id="9" w:name="_Toc126062286"/>
      <w:r w:rsidRPr="00C87859">
        <w:t>5. AZ ISKOLA MUNKARENDJE</w:t>
      </w:r>
      <w:bookmarkStart w:id="10" w:name="Munkarend"/>
      <w:bookmarkEnd w:id="9"/>
      <w:bookmarkEnd w:id="10"/>
    </w:p>
    <w:p w:rsidR="00C87859" w:rsidRPr="00C87859" w:rsidRDefault="00C87859" w:rsidP="003B59EA">
      <w:pPr>
        <w:spacing w:before="240" w:after="240"/>
        <w:jc w:val="both"/>
        <w:rPr>
          <w:sz w:val="24"/>
          <w:szCs w:val="24"/>
        </w:rPr>
      </w:pPr>
      <w:r w:rsidRPr="00DC6D63">
        <w:rPr>
          <w:b/>
          <w:i/>
          <w:sz w:val="24"/>
          <w:szCs w:val="24"/>
        </w:rPr>
        <w:t>5.1</w:t>
      </w:r>
      <w:r w:rsidR="00DC6D63" w:rsidRPr="00DC6D63">
        <w:rPr>
          <w:b/>
          <w:i/>
          <w:sz w:val="24"/>
          <w:szCs w:val="24"/>
        </w:rPr>
        <w:t>.</w:t>
      </w:r>
      <w:r w:rsidR="00FD170D">
        <w:rPr>
          <w:b/>
          <w:i/>
          <w:sz w:val="24"/>
          <w:szCs w:val="24"/>
        </w:rPr>
        <w:t xml:space="preserve"> </w:t>
      </w:r>
      <w:r w:rsidR="00DC6D63" w:rsidRPr="00DC6D63">
        <w:rPr>
          <w:b/>
          <w:i/>
          <w:sz w:val="24"/>
          <w:szCs w:val="24"/>
        </w:rPr>
        <w:t>Oktatás kezdete:</w:t>
      </w:r>
      <w:r w:rsidR="00DC6D63">
        <w:rPr>
          <w:sz w:val="24"/>
          <w:szCs w:val="24"/>
        </w:rPr>
        <w:t xml:space="preserve"> </w:t>
      </w:r>
      <w:r w:rsidRPr="00C87859">
        <w:rPr>
          <w:sz w:val="24"/>
          <w:szCs w:val="24"/>
        </w:rPr>
        <w:t>Iskolánkban a</w:t>
      </w:r>
      <w:r w:rsidR="00DC6D63">
        <w:rPr>
          <w:sz w:val="24"/>
          <w:szCs w:val="24"/>
        </w:rPr>
        <w:t>z oktatás</w:t>
      </w:r>
      <w:r w:rsidRPr="00C87859">
        <w:rPr>
          <w:sz w:val="24"/>
          <w:szCs w:val="24"/>
        </w:rPr>
        <w:t xml:space="preserve"> 8 órakor kezdődik.</w:t>
      </w:r>
    </w:p>
    <w:p w:rsidR="00C87859" w:rsidRPr="00C87859" w:rsidRDefault="00C87859" w:rsidP="003B59EA">
      <w:pPr>
        <w:spacing w:before="240" w:after="240"/>
        <w:jc w:val="both"/>
        <w:rPr>
          <w:sz w:val="24"/>
          <w:szCs w:val="24"/>
        </w:rPr>
      </w:pPr>
      <w:r w:rsidRPr="00DC6D63">
        <w:rPr>
          <w:b/>
          <w:i/>
          <w:sz w:val="24"/>
          <w:szCs w:val="24"/>
        </w:rPr>
        <w:t>5.2.</w:t>
      </w:r>
      <w:r w:rsidR="00FD170D">
        <w:rPr>
          <w:b/>
          <w:i/>
          <w:sz w:val="24"/>
          <w:szCs w:val="24"/>
        </w:rPr>
        <w:t xml:space="preserve"> </w:t>
      </w:r>
      <w:r w:rsidRPr="00DC6D63">
        <w:rPr>
          <w:b/>
          <w:i/>
          <w:sz w:val="24"/>
          <w:szCs w:val="24"/>
        </w:rPr>
        <w:t>A tanítási órák</w:t>
      </w:r>
      <w:r w:rsidRPr="00C87859">
        <w:rPr>
          <w:sz w:val="24"/>
          <w:szCs w:val="24"/>
        </w:rPr>
        <w:t xml:space="preserve"> 45 percesek, köztük 10 perces szünetek vannak. A harmadik óra utáni szünet 15 perces, a hatodik óra utáni szünet 5 perces. </w:t>
      </w:r>
    </w:p>
    <w:p w:rsidR="00C87859" w:rsidRPr="00C87859" w:rsidRDefault="00C87859" w:rsidP="000A51CE">
      <w:pPr>
        <w:pStyle w:val="listm"/>
      </w:pPr>
      <w:r w:rsidRPr="00C87859">
        <w:t>Korrepetálás, felzárkóztatás, érettségire való felkészítés</w:t>
      </w:r>
      <w:r w:rsidR="00700746">
        <w:t>, gyógytestnevelés</w:t>
      </w:r>
      <w:r w:rsidRPr="00C87859">
        <w:t xml:space="preserve"> a tanulók és a pedagógus közös megegyezése alapján lehet </w:t>
      </w:r>
      <w:proofErr w:type="spellStart"/>
      <w:r w:rsidRPr="00C87859">
        <w:t>nulladik</w:t>
      </w:r>
      <w:proofErr w:type="spellEnd"/>
      <w:r w:rsidRPr="00C87859">
        <w:t xml:space="preserve"> órában is, azaz 7:10-től, hiszen a tanóra hossza 45 perc ebben az esetben is. Erről a tényről az iskolavezetést minden esetben tájékoztatni kell.</w:t>
      </w:r>
    </w:p>
    <w:p w:rsidR="00C87859" w:rsidRPr="00C87859" w:rsidRDefault="00C87859" w:rsidP="003B59EA">
      <w:pPr>
        <w:spacing w:before="240" w:after="240"/>
        <w:jc w:val="both"/>
        <w:rPr>
          <w:sz w:val="24"/>
          <w:szCs w:val="24"/>
        </w:rPr>
      </w:pPr>
      <w:r w:rsidRPr="00DC6D63">
        <w:rPr>
          <w:b/>
          <w:i/>
          <w:sz w:val="24"/>
          <w:szCs w:val="24"/>
        </w:rPr>
        <w:t>5.4.</w:t>
      </w:r>
      <w:r w:rsidR="00FD170D">
        <w:rPr>
          <w:b/>
          <w:i/>
          <w:sz w:val="24"/>
          <w:szCs w:val="24"/>
        </w:rPr>
        <w:t xml:space="preserve"> </w:t>
      </w:r>
      <w:r w:rsidR="00DC6D63" w:rsidRPr="00DC6D63">
        <w:rPr>
          <w:b/>
          <w:i/>
          <w:sz w:val="24"/>
          <w:szCs w:val="24"/>
        </w:rPr>
        <w:t>Tanulói ügyelet:</w:t>
      </w:r>
      <w:r w:rsidR="00DC6D63">
        <w:rPr>
          <w:b/>
          <w:sz w:val="24"/>
          <w:szCs w:val="24"/>
        </w:rPr>
        <w:t xml:space="preserve"> </w:t>
      </w:r>
      <w:r w:rsidRPr="00C87859">
        <w:rPr>
          <w:sz w:val="24"/>
          <w:szCs w:val="24"/>
        </w:rPr>
        <w:t xml:space="preserve">Iskolánkban tanítási napokon tanulói ügyelet (porta) működik 7:45-13:45 között. Az ügyeletes osztályok beosztását a tanév rendje tartalmazza, a napi két ügyeletest az osztályfőnök jelöli ki. A nagyon gyenge tanulmányi eredményű, illetve a megbízhatatlan tanulók lehetőleg ne legyenek ügyeletesek. </w:t>
      </w:r>
    </w:p>
    <w:p w:rsidR="00C87859" w:rsidRPr="00C87859" w:rsidRDefault="00C87859" w:rsidP="000A51CE">
      <w:pPr>
        <w:pStyle w:val="listm"/>
      </w:pPr>
      <w:r w:rsidRPr="00C87859">
        <w:t>Az ügyeletes tanulók a tanítási órákról felmentést kapnak, mulasztásukat nem kell hiányzásnak te</w:t>
      </w:r>
      <w:r w:rsidR="00B31696">
        <w:t xml:space="preserve">kinteni. </w:t>
      </w:r>
      <w:r w:rsidR="00B31696" w:rsidRPr="00700746">
        <w:t xml:space="preserve">A portán található ügyeletesi naplóban </w:t>
      </w:r>
      <w:r w:rsidRPr="00700746">
        <w:t>jelezni kell,</w:t>
      </w:r>
      <w:r w:rsidRPr="00C87859">
        <w:t xml:space="preserve"> hogy kik teljesítenek portai szolgálatot aznap. Az ügyeletesek munkáját </w:t>
      </w:r>
      <w:r w:rsidRPr="004B5D38">
        <w:t xml:space="preserve">közvetlenül a </w:t>
      </w:r>
      <w:r w:rsidR="00EC56F2" w:rsidRPr="004B5D38">
        <w:t>felnőtt portás, a</w:t>
      </w:r>
      <w:r w:rsidR="00700746" w:rsidRPr="00700746">
        <w:t>z</w:t>
      </w:r>
      <w:r w:rsidR="00700746">
        <w:t xml:space="preserve"> </w:t>
      </w:r>
      <w:r w:rsidRPr="00C87859">
        <w:t xml:space="preserve">ügyletes tanár és az iskolavezetés felügyeli. </w:t>
      </w:r>
    </w:p>
    <w:p w:rsidR="003B59EA" w:rsidRDefault="00C87859" w:rsidP="003B59EA">
      <w:pPr>
        <w:spacing w:before="240" w:after="240"/>
        <w:jc w:val="both"/>
        <w:rPr>
          <w:sz w:val="24"/>
          <w:szCs w:val="24"/>
        </w:rPr>
      </w:pPr>
      <w:r w:rsidRPr="00C87859">
        <w:rPr>
          <w:sz w:val="24"/>
          <w:szCs w:val="24"/>
        </w:rPr>
        <w:t>Feladataikat a házirend melléklete tartalmazza, melyet a portásfülkében is ki kell függeszteni.</w:t>
      </w:r>
    </w:p>
    <w:p w:rsidR="00C87859" w:rsidRPr="00C87859" w:rsidRDefault="00C87859" w:rsidP="003B59EA">
      <w:pPr>
        <w:spacing w:before="240" w:after="240"/>
        <w:jc w:val="both"/>
        <w:rPr>
          <w:sz w:val="24"/>
          <w:szCs w:val="24"/>
        </w:rPr>
      </w:pPr>
      <w:r w:rsidRPr="00DC6D63">
        <w:rPr>
          <w:b/>
          <w:sz w:val="24"/>
          <w:szCs w:val="24"/>
        </w:rPr>
        <w:t>5.5.</w:t>
      </w:r>
      <w:r w:rsidR="00FD170D">
        <w:rPr>
          <w:b/>
          <w:sz w:val="24"/>
          <w:szCs w:val="24"/>
        </w:rPr>
        <w:t xml:space="preserve"> </w:t>
      </w:r>
      <w:r w:rsidRPr="00DC6D63">
        <w:rPr>
          <w:b/>
          <w:i/>
          <w:sz w:val="24"/>
          <w:szCs w:val="24"/>
        </w:rPr>
        <w:t>Az iskolai könyvtár</w:t>
      </w:r>
      <w:r w:rsidRPr="00DC6D63">
        <w:rPr>
          <w:b/>
          <w:sz w:val="24"/>
          <w:szCs w:val="24"/>
        </w:rPr>
        <w:t xml:space="preserve"> nyitva tartását</w:t>
      </w:r>
      <w:r w:rsidRPr="00C87859">
        <w:rPr>
          <w:sz w:val="24"/>
          <w:szCs w:val="24"/>
        </w:rPr>
        <w:t xml:space="preserve"> az éves munkaterv tartalmazza, melyet jól látható helyen kell a tanulók számára elérhetővé, láthatóvá tenni.</w:t>
      </w:r>
    </w:p>
    <w:p w:rsidR="00C87859" w:rsidRPr="00C87859" w:rsidRDefault="00C87859" w:rsidP="003B59EA">
      <w:pPr>
        <w:spacing w:before="240" w:after="240"/>
        <w:jc w:val="both"/>
        <w:rPr>
          <w:sz w:val="24"/>
          <w:szCs w:val="24"/>
        </w:rPr>
      </w:pPr>
      <w:r w:rsidRPr="00DC6D63">
        <w:rPr>
          <w:b/>
          <w:i/>
          <w:sz w:val="24"/>
          <w:szCs w:val="24"/>
        </w:rPr>
        <w:t>5.6.</w:t>
      </w:r>
      <w:r w:rsidR="00FD170D">
        <w:rPr>
          <w:b/>
          <w:i/>
          <w:sz w:val="24"/>
          <w:szCs w:val="24"/>
        </w:rPr>
        <w:t xml:space="preserve"> </w:t>
      </w:r>
      <w:r w:rsidR="00DC6D63" w:rsidRPr="00DC6D63">
        <w:rPr>
          <w:b/>
          <w:i/>
          <w:sz w:val="24"/>
          <w:szCs w:val="24"/>
        </w:rPr>
        <w:t>Titkárság ügyfélfogadása:</w:t>
      </w:r>
      <w:r w:rsidR="00DC6D63">
        <w:rPr>
          <w:b/>
          <w:sz w:val="24"/>
          <w:szCs w:val="24"/>
        </w:rPr>
        <w:t xml:space="preserve"> </w:t>
      </w:r>
      <w:r w:rsidRPr="00C87859">
        <w:rPr>
          <w:sz w:val="24"/>
          <w:szCs w:val="24"/>
        </w:rPr>
        <w:t>Az iskola titkársága kijelölt, (az ajtón kihelyezett) időpontban tart ügyfélfogadást. Egyéb időpontokban az iskola hivatalos ügyeit intézik, ezért nincs ügyfélfogadás.</w:t>
      </w:r>
    </w:p>
    <w:p w:rsidR="00C87859" w:rsidRPr="00DC6D63" w:rsidRDefault="00C87859" w:rsidP="00C87859">
      <w:pPr>
        <w:jc w:val="both"/>
        <w:rPr>
          <w:b/>
          <w:i/>
          <w:sz w:val="24"/>
          <w:szCs w:val="24"/>
        </w:rPr>
      </w:pPr>
      <w:r w:rsidRPr="00DC6D63">
        <w:rPr>
          <w:b/>
          <w:i/>
          <w:sz w:val="24"/>
          <w:szCs w:val="24"/>
        </w:rPr>
        <w:t>5.7.</w:t>
      </w:r>
      <w:r w:rsidR="00FD170D">
        <w:rPr>
          <w:b/>
          <w:i/>
          <w:sz w:val="24"/>
          <w:szCs w:val="24"/>
        </w:rPr>
        <w:t xml:space="preserve"> </w:t>
      </w:r>
      <w:r w:rsidRPr="00DC6D63">
        <w:rPr>
          <w:b/>
          <w:i/>
          <w:sz w:val="24"/>
          <w:szCs w:val="24"/>
        </w:rPr>
        <w:t>Szünetek rendje:</w:t>
      </w:r>
    </w:p>
    <w:p w:rsidR="00233383" w:rsidRDefault="00233383" w:rsidP="00233383">
      <w:pPr>
        <w:spacing w:before="120"/>
        <w:jc w:val="both"/>
        <w:rPr>
          <w:i/>
          <w:sz w:val="24"/>
          <w:szCs w:val="24"/>
          <w:u w:val="single"/>
        </w:rPr>
        <w:sectPr w:rsidR="00233383" w:rsidSect="00085212">
          <w:headerReference w:type="default" r:id="rId10"/>
          <w:footerReference w:type="default" r:id="rId11"/>
          <w:pgSz w:w="11906" w:h="16838"/>
          <w:pgMar w:top="720" w:right="720" w:bottom="720" w:left="720" w:header="567" w:footer="709" w:gutter="0"/>
          <w:cols w:space="708"/>
          <w:titlePg/>
          <w:docGrid w:linePitch="360"/>
        </w:sectPr>
      </w:pPr>
    </w:p>
    <w:p w:rsidR="00C87859" w:rsidRPr="003B59EA" w:rsidRDefault="00C87859" w:rsidP="003B59EA">
      <w:pPr>
        <w:jc w:val="both"/>
        <w:rPr>
          <w:i/>
          <w:sz w:val="22"/>
          <w:szCs w:val="24"/>
          <w:u w:val="single"/>
        </w:rPr>
      </w:pPr>
      <w:r w:rsidRPr="003B59EA">
        <w:rPr>
          <w:i/>
          <w:sz w:val="22"/>
          <w:szCs w:val="24"/>
          <w:u w:val="single"/>
        </w:rPr>
        <w:lastRenderedPageBreak/>
        <w:t>Általános nap csengetési rendje:</w:t>
      </w:r>
    </w:p>
    <w:p w:rsidR="00C87859" w:rsidRPr="003B59EA" w:rsidRDefault="00C87859" w:rsidP="00C87859">
      <w:pPr>
        <w:jc w:val="both"/>
        <w:rPr>
          <w:sz w:val="22"/>
          <w:szCs w:val="24"/>
        </w:rPr>
      </w:pPr>
      <w:r w:rsidRPr="003B59EA">
        <w:rPr>
          <w:sz w:val="22"/>
          <w:szCs w:val="24"/>
        </w:rPr>
        <w:t>1</w:t>
      </w:r>
      <w:proofErr w:type="gramStart"/>
      <w:r w:rsidRPr="003B59EA">
        <w:rPr>
          <w:sz w:val="22"/>
          <w:szCs w:val="24"/>
        </w:rPr>
        <w:t>.óra</w:t>
      </w:r>
      <w:proofErr w:type="gramEnd"/>
      <w:r w:rsidRPr="003B59EA">
        <w:rPr>
          <w:sz w:val="22"/>
          <w:szCs w:val="24"/>
        </w:rPr>
        <w:t xml:space="preserve"> - 08:00-08:45</w:t>
      </w:r>
    </w:p>
    <w:p w:rsidR="00C87859" w:rsidRPr="003B59EA" w:rsidRDefault="00C87859" w:rsidP="00C87859">
      <w:pPr>
        <w:jc w:val="both"/>
        <w:rPr>
          <w:sz w:val="22"/>
          <w:szCs w:val="24"/>
        </w:rPr>
      </w:pPr>
      <w:r w:rsidRPr="003B59EA">
        <w:rPr>
          <w:sz w:val="22"/>
          <w:szCs w:val="24"/>
        </w:rPr>
        <w:t>2</w:t>
      </w:r>
      <w:proofErr w:type="gramStart"/>
      <w:r w:rsidRPr="003B59EA">
        <w:rPr>
          <w:sz w:val="22"/>
          <w:szCs w:val="24"/>
        </w:rPr>
        <w:t>.óra</w:t>
      </w:r>
      <w:proofErr w:type="gramEnd"/>
      <w:r w:rsidRPr="003B59EA">
        <w:rPr>
          <w:sz w:val="22"/>
          <w:szCs w:val="24"/>
        </w:rPr>
        <w:t xml:space="preserve"> - 08:55-09:40</w:t>
      </w:r>
    </w:p>
    <w:p w:rsidR="00C87859" w:rsidRPr="003B59EA" w:rsidRDefault="00C87859" w:rsidP="00C87859">
      <w:pPr>
        <w:jc w:val="both"/>
        <w:rPr>
          <w:sz w:val="22"/>
          <w:szCs w:val="24"/>
        </w:rPr>
      </w:pPr>
      <w:r w:rsidRPr="003B59EA">
        <w:rPr>
          <w:sz w:val="22"/>
          <w:szCs w:val="24"/>
        </w:rPr>
        <w:t>3</w:t>
      </w:r>
      <w:proofErr w:type="gramStart"/>
      <w:r w:rsidRPr="003B59EA">
        <w:rPr>
          <w:sz w:val="22"/>
          <w:szCs w:val="24"/>
        </w:rPr>
        <w:t>.óra</w:t>
      </w:r>
      <w:proofErr w:type="gramEnd"/>
      <w:r w:rsidRPr="003B59EA">
        <w:rPr>
          <w:sz w:val="22"/>
          <w:szCs w:val="24"/>
        </w:rPr>
        <w:t xml:space="preserve"> - 09:50-10:35</w:t>
      </w:r>
    </w:p>
    <w:p w:rsidR="00C87859" w:rsidRPr="003B59EA" w:rsidRDefault="00C87859" w:rsidP="00C87859">
      <w:pPr>
        <w:jc w:val="both"/>
        <w:rPr>
          <w:sz w:val="22"/>
          <w:szCs w:val="24"/>
        </w:rPr>
      </w:pPr>
      <w:r w:rsidRPr="003B59EA">
        <w:rPr>
          <w:sz w:val="22"/>
          <w:szCs w:val="24"/>
        </w:rPr>
        <w:t>4</w:t>
      </w:r>
      <w:proofErr w:type="gramStart"/>
      <w:r w:rsidRPr="003B59EA">
        <w:rPr>
          <w:sz w:val="22"/>
          <w:szCs w:val="24"/>
        </w:rPr>
        <w:t>.óra</w:t>
      </w:r>
      <w:proofErr w:type="gramEnd"/>
      <w:r w:rsidRPr="003B59EA">
        <w:rPr>
          <w:sz w:val="22"/>
          <w:szCs w:val="24"/>
        </w:rPr>
        <w:t xml:space="preserve"> -10:50-11:35</w:t>
      </w:r>
    </w:p>
    <w:p w:rsidR="00C87859" w:rsidRPr="003B59EA" w:rsidRDefault="00C87859" w:rsidP="00C87859">
      <w:pPr>
        <w:jc w:val="both"/>
        <w:rPr>
          <w:sz w:val="22"/>
          <w:szCs w:val="24"/>
        </w:rPr>
      </w:pPr>
      <w:r w:rsidRPr="003B59EA">
        <w:rPr>
          <w:sz w:val="22"/>
          <w:szCs w:val="24"/>
        </w:rPr>
        <w:t>5</w:t>
      </w:r>
      <w:proofErr w:type="gramStart"/>
      <w:r w:rsidRPr="003B59EA">
        <w:rPr>
          <w:sz w:val="22"/>
          <w:szCs w:val="24"/>
        </w:rPr>
        <w:t>.óra</w:t>
      </w:r>
      <w:proofErr w:type="gramEnd"/>
      <w:r w:rsidRPr="003B59EA">
        <w:rPr>
          <w:sz w:val="22"/>
          <w:szCs w:val="24"/>
        </w:rPr>
        <w:t xml:space="preserve"> - 11:45-12:30 </w:t>
      </w:r>
    </w:p>
    <w:p w:rsidR="00C87859" w:rsidRPr="003B59EA" w:rsidRDefault="00C87859" w:rsidP="00C87859">
      <w:pPr>
        <w:jc w:val="both"/>
        <w:rPr>
          <w:sz w:val="22"/>
          <w:szCs w:val="24"/>
        </w:rPr>
      </w:pPr>
      <w:r w:rsidRPr="003B59EA">
        <w:rPr>
          <w:sz w:val="22"/>
          <w:szCs w:val="24"/>
        </w:rPr>
        <w:t>6</w:t>
      </w:r>
      <w:proofErr w:type="gramStart"/>
      <w:r w:rsidRPr="003B59EA">
        <w:rPr>
          <w:sz w:val="22"/>
          <w:szCs w:val="24"/>
        </w:rPr>
        <w:t>.óra</w:t>
      </w:r>
      <w:proofErr w:type="gramEnd"/>
      <w:r w:rsidRPr="003B59EA">
        <w:rPr>
          <w:sz w:val="22"/>
          <w:szCs w:val="24"/>
        </w:rPr>
        <w:t xml:space="preserve"> - 12:40-13:25 </w:t>
      </w:r>
    </w:p>
    <w:p w:rsidR="00D4752E" w:rsidRPr="003B59EA" w:rsidRDefault="00C87859" w:rsidP="00C87859">
      <w:pPr>
        <w:jc w:val="both"/>
        <w:rPr>
          <w:sz w:val="22"/>
          <w:szCs w:val="24"/>
        </w:rPr>
      </w:pPr>
      <w:r w:rsidRPr="003B59EA">
        <w:rPr>
          <w:sz w:val="22"/>
          <w:szCs w:val="24"/>
        </w:rPr>
        <w:t>7</w:t>
      </w:r>
      <w:proofErr w:type="gramStart"/>
      <w:r w:rsidRPr="003B59EA">
        <w:rPr>
          <w:sz w:val="22"/>
          <w:szCs w:val="24"/>
        </w:rPr>
        <w:t>.óra</w:t>
      </w:r>
      <w:proofErr w:type="gramEnd"/>
      <w:r w:rsidRPr="003B59EA">
        <w:rPr>
          <w:sz w:val="22"/>
          <w:szCs w:val="24"/>
        </w:rPr>
        <w:t xml:space="preserve"> - 13:30-14:15</w:t>
      </w:r>
    </w:p>
    <w:p w:rsidR="00D4752E" w:rsidRPr="003B59EA" w:rsidRDefault="00DA7BC6" w:rsidP="00D4752E">
      <w:pPr>
        <w:jc w:val="both"/>
        <w:rPr>
          <w:sz w:val="22"/>
          <w:szCs w:val="24"/>
        </w:rPr>
      </w:pPr>
      <w:r w:rsidRPr="003B59EA">
        <w:rPr>
          <w:sz w:val="22"/>
          <w:szCs w:val="24"/>
        </w:rPr>
        <w:t>8</w:t>
      </w:r>
      <w:proofErr w:type="gramStart"/>
      <w:r w:rsidRPr="003B59EA">
        <w:rPr>
          <w:sz w:val="22"/>
          <w:szCs w:val="24"/>
        </w:rPr>
        <w:t>.</w:t>
      </w:r>
      <w:r w:rsidR="00D4752E" w:rsidRPr="003B59EA">
        <w:rPr>
          <w:sz w:val="22"/>
          <w:szCs w:val="24"/>
        </w:rPr>
        <w:t>óra</w:t>
      </w:r>
      <w:proofErr w:type="gramEnd"/>
      <w:r w:rsidR="00D4752E" w:rsidRPr="003B59EA">
        <w:rPr>
          <w:sz w:val="22"/>
          <w:szCs w:val="24"/>
        </w:rPr>
        <w:t xml:space="preserve"> -</w:t>
      </w:r>
      <w:r w:rsidRPr="003B59EA">
        <w:rPr>
          <w:sz w:val="22"/>
          <w:szCs w:val="24"/>
        </w:rPr>
        <w:t xml:space="preserve"> </w:t>
      </w:r>
      <w:r w:rsidR="00D4752E" w:rsidRPr="003B59EA">
        <w:rPr>
          <w:sz w:val="22"/>
          <w:szCs w:val="24"/>
        </w:rPr>
        <w:t>14:20-15:05</w:t>
      </w:r>
    </w:p>
    <w:p w:rsidR="00C87859" w:rsidRPr="003B59EA" w:rsidRDefault="00233383" w:rsidP="003B59EA">
      <w:pPr>
        <w:jc w:val="both"/>
        <w:rPr>
          <w:sz w:val="22"/>
          <w:szCs w:val="24"/>
        </w:rPr>
      </w:pPr>
      <w:r w:rsidRPr="003B59EA">
        <w:rPr>
          <w:i/>
          <w:sz w:val="22"/>
          <w:szCs w:val="24"/>
          <w:u w:val="single"/>
        </w:rPr>
        <w:br w:type="column"/>
      </w:r>
      <w:r w:rsidR="00C87859" w:rsidRPr="003B59EA">
        <w:rPr>
          <w:i/>
          <w:sz w:val="22"/>
          <w:szCs w:val="24"/>
          <w:u w:val="single"/>
        </w:rPr>
        <w:lastRenderedPageBreak/>
        <w:t>Rövidített órák esetén:</w:t>
      </w:r>
    </w:p>
    <w:p w:rsidR="00C87859" w:rsidRPr="003B59EA" w:rsidRDefault="00C87859" w:rsidP="00C87859">
      <w:pPr>
        <w:jc w:val="both"/>
        <w:rPr>
          <w:sz w:val="22"/>
          <w:szCs w:val="24"/>
        </w:rPr>
      </w:pPr>
      <w:r w:rsidRPr="003B59EA">
        <w:rPr>
          <w:sz w:val="22"/>
          <w:szCs w:val="24"/>
        </w:rPr>
        <w:t>1</w:t>
      </w:r>
      <w:proofErr w:type="gramStart"/>
      <w:r w:rsidRPr="003B59EA">
        <w:rPr>
          <w:sz w:val="22"/>
          <w:szCs w:val="24"/>
        </w:rPr>
        <w:t>.óra</w:t>
      </w:r>
      <w:proofErr w:type="gramEnd"/>
      <w:r w:rsidRPr="003B59EA">
        <w:rPr>
          <w:sz w:val="22"/>
          <w:szCs w:val="24"/>
        </w:rPr>
        <w:t xml:space="preserve"> - 08:00-08:30 </w:t>
      </w:r>
    </w:p>
    <w:p w:rsidR="00C87859" w:rsidRPr="003B59EA" w:rsidRDefault="00C87859" w:rsidP="00C87859">
      <w:pPr>
        <w:jc w:val="both"/>
        <w:rPr>
          <w:sz w:val="22"/>
          <w:szCs w:val="24"/>
        </w:rPr>
      </w:pPr>
      <w:r w:rsidRPr="003B59EA">
        <w:rPr>
          <w:sz w:val="22"/>
          <w:szCs w:val="24"/>
        </w:rPr>
        <w:t>2</w:t>
      </w:r>
      <w:proofErr w:type="gramStart"/>
      <w:r w:rsidRPr="003B59EA">
        <w:rPr>
          <w:sz w:val="22"/>
          <w:szCs w:val="24"/>
        </w:rPr>
        <w:t>.óra</w:t>
      </w:r>
      <w:proofErr w:type="gramEnd"/>
      <w:r w:rsidRPr="003B59EA">
        <w:rPr>
          <w:sz w:val="22"/>
          <w:szCs w:val="24"/>
        </w:rPr>
        <w:t xml:space="preserve"> - 08:40-09:10</w:t>
      </w:r>
    </w:p>
    <w:p w:rsidR="00C87859" w:rsidRPr="003B59EA" w:rsidRDefault="00C87859" w:rsidP="00C87859">
      <w:pPr>
        <w:jc w:val="both"/>
        <w:rPr>
          <w:sz w:val="22"/>
          <w:szCs w:val="24"/>
        </w:rPr>
      </w:pPr>
      <w:r w:rsidRPr="003B59EA">
        <w:rPr>
          <w:sz w:val="22"/>
          <w:szCs w:val="24"/>
        </w:rPr>
        <w:t>3</w:t>
      </w:r>
      <w:proofErr w:type="gramStart"/>
      <w:r w:rsidRPr="003B59EA">
        <w:rPr>
          <w:sz w:val="22"/>
          <w:szCs w:val="24"/>
        </w:rPr>
        <w:t>.óra</w:t>
      </w:r>
      <w:proofErr w:type="gramEnd"/>
      <w:r w:rsidRPr="003B59EA">
        <w:rPr>
          <w:sz w:val="22"/>
          <w:szCs w:val="24"/>
        </w:rPr>
        <w:t xml:space="preserve"> - 09:20-09:50</w:t>
      </w:r>
    </w:p>
    <w:p w:rsidR="00C87859" w:rsidRPr="003B59EA" w:rsidRDefault="00C87859" w:rsidP="00C87859">
      <w:pPr>
        <w:jc w:val="both"/>
        <w:rPr>
          <w:sz w:val="22"/>
          <w:szCs w:val="24"/>
        </w:rPr>
      </w:pPr>
      <w:r w:rsidRPr="003B59EA">
        <w:rPr>
          <w:sz w:val="22"/>
          <w:szCs w:val="24"/>
        </w:rPr>
        <w:t>4</w:t>
      </w:r>
      <w:proofErr w:type="gramStart"/>
      <w:r w:rsidRPr="003B59EA">
        <w:rPr>
          <w:sz w:val="22"/>
          <w:szCs w:val="24"/>
        </w:rPr>
        <w:t>.óra</w:t>
      </w:r>
      <w:proofErr w:type="gramEnd"/>
      <w:r w:rsidRPr="003B59EA">
        <w:rPr>
          <w:sz w:val="22"/>
          <w:szCs w:val="24"/>
        </w:rPr>
        <w:t xml:space="preserve"> - 10:00-10:30</w:t>
      </w:r>
    </w:p>
    <w:p w:rsidR="00C87859" w:rsidRPr="003B59EA" w:rsidRDefault="00C87859" w:rsidP="00C87859">
      <w:pPr>
        <w:jc w:val="both"/>
        <w:rPr>
          <w:sz w:val="22"/>
          <w:szCs w:val="24"/>
        </w:rPr>
      </w:pPr>
      <w:r w:rsidRPr="003B59EA">
        <w:rPr>
          <w:sz w:val="22"/>
          <w:szCs w:val="24"/>
        </w:rPr>
        <w:t>5</w:t>
      </w:r>
      <w:proofErr w:type="gramStart"/>
      <w:r w:rsidRPr="003B59EA">
        <w:rPr>
          <w:sz w:val="22"/>
          <w:szCs w:val="24"/>
        </w:rPr>
        <w:t>.óra</w:t>
      </w:r>
      <w:proofErr w:type="gramEnd"/>
      <w:r w:rsidRPr="003B59EA">
        <w:rPr>
          <w:sz w:val="22"/>
          <w:szCs w:val="24"/>
        </w:rPr>
        <w:t xml:space="preserve"> - 10:40-11:10</w:t>
      </w:r>
    </w:p>
    <w:p w:rsidR="00C87859" w:rsidRPr="003B59EA" w:rsidRDefault="00C87859" w:rsidP="00C87859">
      <w:pPr>
        <w:jc w:val="both"/>
        <w:rPr>
          <w:sz w:val="22"/>
          <w:szCs w:val="24"/>
        </w:rPr>
      </w:pPr>
      <w:r w:rsidRPr="003B59EA">
        <w:rPr>
          <w:sz w:val="22"/>
          <w:szCs w:val="24"/>
        </w:rPr>
        <w:t>6</w:t>
      </w:r>
      <w:proofErr w:type="gramStart"/>
      <w:r w:rsidRPr="003B59EA">
        <w:rPr>
          <w:sz w:val="22"/>
          <w:szCs w:val="24"/>
        </w:rPr>
        <w:t>.óra</w:t>
      </w:r>
      <w:proofErr w:type="gramEnd"/>
      <w:r w:rsidRPr="003B59EA">
        <w:rPr>
          <w:sz w:val="22"/>
          <w:szCs w:val="24"/>
        </w:rPr>
        <w:t xml:space="preserve"> - 11:20-11:50 </w:t>
      </w:r>
    </w:p>
    <w:p w:rsidR="00C87859" w:rsidRPr="003B59EA" w:rsidRDefault="00C87859" w:rsidP="00233383">
      <w:pPr>
        <w:jc w:val="both"/>
        <w:rPr>
          <w:sz w:val="22"/>
          <w:szCs w:val="24"/>
        </w:rPr>
      </w:pPr>
      <w:r w:rsidRPr="003B59EA">
        <w:rPr>
          <w:sz w:val="22"/>
          <w:szCs w:val="24"/>
        </w:rPr>
        <w:t>7</w:t>
      </w:r>
      <w:proofErr w:type="gramStart"/>
      <w:r w:rsidRPr="003B59EA">
        <w:rPr>
          <w:sz w:val="22"/>
          <w:szCs w:val="24"/>
        </w:rPr>
        <w:t>.óra</w:t>
      </w:r>
      <w:proofErr w:type="gramEnd"/>
      <w:r w:rsidRPr="003B59EA">
        <w:rPr>
          <w:sz w:val="22"/>
          <w:szCs w:val="24"/>
        </w:rPr>
        <w:t xml:space="preserve"> - 12:00-12:30 </w:t>
      </w:r>
    </w:p>
    <w:p w:rsidR="00233383" w:rsidRPr="003B59EA" w:rsidRDefault="00DA7BC6" w:rsidP="00C87859">
      <w:pPr>
        <w:jc w:val="both"/>
        <w:rPr>
          <w:sz w:val="22"/>
          <w:szCs w:val="24"/>
        </w:rPr>
        <w:sectPr w:rsidR="00233383" w:rsidRPr="003B59EA" w:rsidSect="00233383">
          <w:type w:val="continuous"/>
          <w:pgSz w:w="11906" w:h="16838"/>
          <w:pgMar w:top="720" w:right="720" w:bottom="720" w:left="720" w:header="567" w:footer="709" w:gutter="0"/>
          <w:cols w:num="2" w:space="2"/>
          <w:titlePg/>
          <w:docGrid w:linePitch="360"/>
        </w:sectPr>
      </w:pPr>
      <w:r w:rsidRPr="003B59EA">
        <w:rPr>
          <w:sz w:val="22"/>
          <w:szCs w:val="24"/>
        </w:rPr>
        <w:t>8</w:t>
      </w:r>
      <w:proofErr w:type="gramStart"/>
      <w:r w:rsidRPr="003B59EA">
        <w:rPr>
          <w:sz w:val="22"/>
          <w:szCs w:val="24"/>
        </w:rPr>
        <w:t>.</w:t>
      </w:r>
      <w:r w:rsidR="00B31696" w:rsidRPr="003B59EA">
        <w:rPr>
          <w:sz w:val="22"/>
          <w:szCs w:val="24"/>
        </w:rPr>
        <w:t>óra</w:t>
      </w:r>
      <w:proofErr w:type="gramEnd"/>
      <w:r w:rsidR="00B31696" w:rsidRPr="003B59EA">
        <w:rPr>
          <w:sz w:val="22"/>
          <w:szCs w:val="24"/>
        </w:rPr>
        <w:t xml:space="preserve"> –12:35-13:05</w:t>
      </w:r>
    </w:p>
    <w:p w:rsidR="0053347B" w:rsidRPr="002F0005" w:rsidRDefault="0053347B" w:rsidP="003B59EA">
      <w:pPr>
        <w:jc w:val="both"/>
        <w:rPr>
          <w:i/>
          <w:sz w:val="24"/>
          <w:szCs w:val="24"/>
          <w:u w:val="single"/>
        </w:rPr>
      </w:pPr>
      <w:r w:rsidRPr="002F0005">
        <w:rPr>
          <w:i/>
          <w:sz w:val="24"/>
          <w:szCs w:val="24"/>
          <w:u w:val="single"/>
        </w:rPr>
        <w:lastRenderedPageBreak/>
        <w:t>2022.</w:t>
      </w:r>
      <w:r w:rsidR="00D4752E" w:rsidRPr="002F0005">
        <w:rPr>
          <w:i/>
          <w:sz w:val="24"/>
          <w:szCs w:val="24"/>
          <w:u w:val="single"/>
        </w:rPr>
        <w:t xml:space="preserve"> </w:t>
      </w:r>
      <w:r w:rsidRPr="002F0005">
        <w:rPr>
          <w:i/>
          <w:sz w:val="24"/>
          <w:szCs w:val="24"/>
          <w:u w:val="single"/>
        </w:rPr>
        <w:t xml:space="preserve">november 1-től az energiatakarékosság </w:t>
      </w:r>
      <w:r w:rsidR="00D4752E" w:rsidRPr="002F0005">
        <w:rPr>
          <w:i/>
          <w:sz w:val="24"/>
          <w:szCs w:val="24"/>
          <w:u w:val="single"/>
        </w:rPr>
        <w:t>miatti csengetési rend</w:t>
      </w:r>
      <w:r w:rsidRPr="002F0005">
        <w:rPr>
          <w:i/>
          <w:sz w:val="24"/>
          <w:szCs w:val="24"/>
          <w:u w:val="single"/>
        </w:rPr>
        <w:t>:</w:t>
      </w:r>
    </w:p>
    <w:p w:rsidR="0053347B" w:rsidRPr="003B59EA" w:rsidRDefault="0053347B" w:rsidP="0053347B">
      <w:pPr>
        <w:jc w:val="both"/>
        <w:rPr>
          <w:sz w:val="22"/>
          <w:szCs w:val="24"/>
        </w:rPr>
      </w:pPr>
      <w:r w:rsidRPr="003B59EA">
        <w:rPr>
          <w:sz w:val="22"/>
          <w:szCs w:val="24"/>
        </w:rPr>
        <w:t>1</w:t>
      </w:r>
      <w:proofErr w:type="gramStart"/>
      <w:r w:rsidRPr="003B59EA">
        <w:rPr>
          <w:sz w:val="22"/>
          <w:szCs w:val="24"/>
        </w:rPr>
        <w:t>.óra</w:t>
      </w:r>
      <w:proofErr w:type="gramEnd"/>
      <w:r w:rsidRPr="003B59EA">
        <w:rPr>
          <w:sz w:val="22"/>
          <w:szCs w:val="24"/>
        </w:rPr>
        <w:t xml:space="preserve"> - 08:00-08:4</w:t>
      </w:r>
      <w:r w:rsidR="00D4752E" w:rsidRPr="003B59EA">
        <w:rPr>
          <w:sz w:val="22"/>
          <w:szCs w:val="24"/>
        </w:rPr>
        <w:t>0</w:t>
      </w:r>
    </w:p>
    <w:p w:rsidR="0053347B" w:rsidRPr="003B59EA" w:rsidRDefault="00D4752E" w:rsidP="0053347B">
      <w:pPr>
        <w:jc w:val="both"/>
        <w:rPr>
          <w:sz w:val="22"/>
          <w:szCs w:val="24"/>
        </w:rPr>
      </w:pPr>
      <w:r w:rsidRPr="003B59EA">
        <w:rPr>
          <w:sz w:val="22"/>
          <w:szCs w:val="24"/>
        </w:rPr>
        <w:t>2</w:t>
      </w:r>
      <w:proofErr w:type="gramStart"/>
      <w:r w:rsidRPr="003B59EA">
        <w:rPr>
          <w:sz w:val="22"/>
          <w:szCs w:val="24"/>
        </w:rPr>
        <w:t>.óra</w:t>
      </w:r>
      <w:proofErr w:type="gramEnd"/>
      <w:r w:rsidRPr="003B59EA">
        <w:rPr>
          <w:sz w:val="22"/>
          <w:szCs w:val="24"/>
        </w:rPr>
        <w:t xml:space="preserve"> - 08:50-09:30</w:t>
      </w:r>
    </w:p>
    <w:p w:rsidR="0053347B" w:rsidRPr="003B59EA" w:rsidRDefault="0053347B" w:rsidP="0053347B">
      <w:pPr>
        <w:jc w:val="both"/>
        <w:rPr>
          <w:sz w:val="22"/>
          <w:szCs w:val="24"/>
        </w:rPr>
      </w:pPr>
      <w:r w:rsidRPr="003B59EA">
        <w:rPr>
          <w:sz w:val="22"/>
          <w:szCs w:val="24"/>
        </w:rPr>
        <w:t>3</w:t>
      </w:r>
      <w:proofErr w:type="gramStart"/>
      <w:r w:rsidRPr="003B59EA">
        <w:rPr>
          <w:sz w:val="22"/>
          <w:szCs w:val="24"/>
        </w:rPr>
        <w:t>.óra</w:t>
      </w:r>
      <w:proofErr w:type="gramEnd"/>
      <w:r w:rsidRPr="003B59EA">
        <w:rPr>
          <w:sz w:val="22"/>
          <w:szCs w:val="24"/>
        </w:rPr>
        <w:t xml:space="preserve"> - 09:</w:t>
      </w:r>
      <w:r w:rsidR="00D4752E" w:rsidRPr="003B59EA">
        <w:rPr>
          <w:sz w:val="22"/>
          <w:szCs w:val="24"/>
        </w:rPr>
        <w:t>40</w:t>
      </w:r>
      <w:r w:rsidRPr="003B59EA">
        <w:rPr>
          <w:sz w:val="22"/>
          <w:szCs w:val="24"/>
        </w:rPr>
        <w:t>-10:</w:t>
      </w:r>
      <w:r w:rsidR="00D4752E" w:rsidRPr="003B59EA">
        <w:rPr>
          <w:sz w:val="22"/>
          <w:szCs w:val="24"/>
        </w:rPr>
        <w:t>20</w:t>
      </w:r>
    </w:p>
    <w:p w:rsidR="0053347B" w:rsidRPr="003B59EA" w:rsidRDefault="0053347B" w:rsidP="0053347B">
      <w:pPr>
        <w:jc w:val="both"/>
        <w:rPr>
          <w:sz w:val="22"/>
          <w:szCs w:val="24"/>
        </w:rPr>
      </w:pPr>
      <w:r w:rsidRPr="003B59EA">
        <w:rPr>
          <w:sz w:val="22"/>
          <w:szCs w:val="24"/>
        </w:rPr>
        <w:t>4</w:t>
      </w:r>
      <w:proofErr w:type="gramStart"/>
      <w:r w:rsidRPr="003B59EA">
        <w:rPr>
          <w:sz w:val="22"/>
          <w:szCs w:val="24"/>
        </w:rPr>
        <w:t>.óra</w:t>
      </w:r>
      <w:proofErr w:type="gramEnd"/>
      <w:r w:rsidRPr="003B59EA">
        <w:rPr>
          <w:sz w:val="22"/>
          <w:szCs w:val="24"/>
        </w:rPr>
        <w:t xml:space="preserve"> -</w:t>
      </w:r>
      <w:r w:rsidR="00D4752E" w:rsidRPr="003B59EA">
        <w:rPr>
          <w:sz w:val="22"/>
          <w:szCs w:val="24"/>
        </w:rPr>
        <w:t xml:space="preserve"> </w:t>
      </w:r>
      <w:r w:rsidRPr="003B59EA">
        <w:rPr>
          <w:sz w:val="22"/>
          <w:szCs w:val="24"/>
        </w:rPr>
        <w:t>10:</w:t>
      </w:r>
      <w:r w:rsidR="00D4752E" w:rsidRPr="003B59EA">
        <w:rPr>
          <w:sz w:val="22"/>
          <w:szCs w:val="24"/>
        </w:rPr>
        <w:t>30</w:t>
      </w:r>
      <w:r w:rsidRPr="003B59EA">
        <w:rPr>
          <w:sz w:val="22"/>
          <w:szCs w:val="24"/>
        </w:rPr>
        <w:t>-11:</w:t>
      </w:r>
      <w:r w:rsidR="00D4752E" w:rsidRPr="003B59EA">
        <w:rPr>
          <w:sz w:val="22"/>
          <w:szCs w:val="24"/>
        </w:rPr>
        <w:t>10</w:t>
      </w:r>
    </w:p>
    <w:p w:rsidR="0053347B" w:rsidRPr="003B59EA" w:rsidRDefault="0053347B" w:rsidP="0053347B">
      <w:pPr>
        <w:jc w:val="both"/>
        <w:rPr>
          <w:sz w:val="22"/>
          <w:szCs w:val="24"/>
        </w:rPr>
      </w:pPr>
      <w:r w:rsidRPr="003B59EA">
        <w:rPr>
          <w:sz w:val="22"/>
          <w:szCs w:val="24"/>
        </w:rPr>
        <w:t>5</w:t>
      </w:r>
      <w:proofErr w:type="gramStart"/>
      <w:r w:rsidRPr="003B59EA">
        <w:rPr>
          <w:sz w:val="22"/>
          <w:szCs w:val="24"/>
        </w:rPr>
        <w:t>.óra</w:t>
      </w:r>
      <w:proofErr w:type="gramEnd"/>
      <w:r w:rsidRPr="003B59EA">
        <w:rPr>
          <w:sz w:val="22"/>
          <w:szCs w:val="24"/>
        </w:rPr>
        <w:t xml:space="preserve"> - 11:</w:t>
      </w:r>
      <w:r w:rsidR="00D4752E" w:rsidRPr="003B59EA">
        <w:rPr>
          <w:sz w:val="22"/>
          <w:szCs w:val="24"/>
        </w:rPr>
        <w:t>20</w:t>
      </w:r>
      <w:r w:rsidRPr="003B59EA">
        <w:rPr>
          <w:sz w:val="22"/>
          <w:szCs w:val="24"/>
        </w:rPr>
        <w:t>-12:</w:t>
      </w:r>
      <w:r w:rsidR="00D4752E" w:rsidRPr="003B59EA">
        <w:rPr>
          <w:sz w:val="22"/>
          <w:szCs w:val="24"/>
        </w:rPr>
        <w:t>00</w:t>
      </w:r>
      <w:r w:rsidRPr="003B59EA">
        <w:rPr>
          <w:sz w:val="22"/>
          <w:szCs w:val="24"/>
        </w:rPr>
        <w:t xml:space="preserve"> </w:t>
      </w:r>
    </w:p>
    <w:p w:rsidR="0053347B" w:rsidRPr="003B59EA" w:rsidRDefault="0053347B" w:rsidP="0053347B">
      <w:pPr>
        <w:jc w:val="both"/>
        <w:rPr>
          <w:sz w:val="22"/>
          <w:szCs w:val="24"/>
        </w:rPr>
      </w:pPr>
      <w:r w:rsidRPr="003B59EA">
        <w:rPr>
          <w:sz w:val="22"/>
          <w:szCs w:val="24"/>
        </w:rPr>
        <w:t>6</w:t>
      </w:r>
      <w:proofErr w:type="gramStart"/>
      <w:r w:rsidRPr="003B59EA">
        <w:rPr>
          <w:sz w:val="22"/>
          <w:szCs w:val="24"/>
        </w:rPr>
        <w:t>.óra</w:t>
      </w:r>
      <w:proofErr w:type="gramEnd"/>
      <w:r w:rsidRPr="003B59EA">
        <w:rPr>
          <w:sz w:val="22"/>
          <w:szCs w:val="24"/>
        </w:rPr>
        <w:t xml:space="preserve"> - 12:</w:t>
      </w:r>
      <w:r w:rsidR="00D4752E" w:rsidRPr="003B59EA">
        <w:rPr>
          <w:sz w:val="22"/>
          <w:szCs w:val="24"/>
        </w:rPr>
        <w:t>1</w:t>
      </w:r>
      <w:r w:rsidRPr="003B59EA">
        <w:rPr>
          <w:sz w:val="22"/>
          <w:szCs w:val="24"/>
        </w:rPr>
        <w:t>0-1</w:t>
      </w:r>
      <w:r w:rsidR="00D4752E" w:rsidRPr="003B59EA">
        <w:rPr>
          <w:sz w:val="22"/>
          <w:szCs w:val="24"/>
        </w:rPr>
        <w:t>2</w:t>
      </w:r>
      <w:r w:rsidRPr="003B59EA">
        <w:rPr>
          <w:sz w:val="22"/>
          <w:szCs w:val="24"/>
        </w:rPr>
        <w:t>:</w:t>
      </w:r>
      <w:r w:rsidR="00D4752E" w:rsidRPr="003B59EA">
        <w:rPr>
          <w:sz w:val="22"/>
          <w:szCs w:val="24"/>
        </w:rPr>
        <w:t>50</w:t>
      </w:r>
      <w:r w:rsidRPr="003B59EA">
        <w:rPr>
          <w:sz w:val="22"/>
          <w:szCs w:val="24"/>
        </w:rPr>
        <w:t xml:space="preserve"> </w:t>
      </w:r>
    </w:p>
    <w:p w:rsidR="00D4752E" w:rsidRPr="003B59EA" w:rsidRDefault="0053347B" w:rsidP="0053347B">
      <w:pPr>
        <w:jc w:val="both"/>
        <w:rPr>
          <w:sz w:val="22"/>
          <w:szCs w:val="24"/>
        </w:rPr>
      </w:pPr>
      <w:r w:rsidRPr="003B59EA">
        <w:rPr>
          <w:sz w:val="22"/>
          <w:szCs w:val="24"/>
        </w:rPr>
        <w:t>7</w:t>
      </w:r>
      <w:proofErr w:type="gramStart"/>
      <w:r w:rsidRPr="003B59EA">
        <w:rPr>
          <w:sz w:val="22"/>
          <w:szCs w:val="24"/>
        </w:rPr>
        <w:t>.óra</w:t>
      </w:r>
      <w:proofErr w:type="gramEnd"/>
      <w:r w:rsidRPr="003B59EA">
        <w:rPr>
          <w:sz w:val="22"/>
          <w:szCs w:val="24"/>
        </w:rPr>
        <w:t xml:space="preserve"> - </w:t>
      </w:r>
      <w:r w:rsidR="00D4752E" w:rsidRPr="003B59EA">
        <w:rPr>
          <w:sz w:val="22"/>
          <w:szCs w:val="24"/>
        </w:rPr>
        <w:t>12</w:t>
      </w:r>
      <w:r w:rsidRPr="003B59EA">
        <w:rPr>
          <w:sz w:val="22"/>
          <w:szCs w:val="24"/>
        </w:rPr>
        <w:t>:</w:t>
      </w:r>
      <w:r w:rsidR="00D4752E" w:rsidRPr="003B59EA">
        <w:rPr>
          <w:sz w:val="22"/>
          <w:szCs w:val="24"/>
        </w:rPr>
        <w:t>55</w:t>
      </w:r>
      <w:r w:rsidRPr="003B59EA">
        <w:rPr>
          <w:sz w:val="22"/>
          <w:szCs w:val="24"/>
        </w:rPr>
        <w:t>-1</w:t>
      </w:r>
      <w:r w:rsidR="00D4752E" w:rsidRPr="003B59EA">
        <w:rPr>
          <w:sz w:val="22"/>
          <w:szCs w:val="24"/>
        </w:rPr>
        <w:t>3</w:t>
      </w:r>
      <w:r w:rsidRPr="003B59EA">
        <w:rPr>
          <w:sz w:val="22"/>
          <w:szCs w:val="24"/>
        </w:rPr>
        <w:t>:</w:t>
      </w:r>
      <w:r w:rsidR="00D4752E" w:rsidRPr="003B59EA">
        <w:rPr>
          <w:sz w:val="22"/>
          <w:szCs w:val="24"/>
        </w:rPr>
        <w:t>3</w:t>
      </w:r>
      <w:r w:rsidRPr="003B59EA">
        <w:rPr>
          <w:sz w:val="22"/>
          <w:szCs w:val="24"/>
        </w:rPr>
        <w:t>5</w:t>
      </w:r>
    </w:p>
    <w:p w:rsidR="00D4752E" w:rsidRPr="003B59EA" w:rsidRDefault="00DA7BC6" w:rsidP="00D4752E">
      <w:pPr>
        <w:jc w:val="both"/>
        <w:rPr>
          <w:sz w:val="22"/>
          <w:szCs w:val="24"/>
        </w:rPr>
      </w:pPr>
      <w:r w:rsidRPr="003B59EA">
        <w:rPr>
          <w:sz w:val="22"/>
          <w:szCs w:val="24"/>
        </w:rPr>
        <w:t>8</w:t>
      </w:r>
      <w:proofErr w:type="gramStart"/>
      <w:r w:rsidRPr="003B59EA">
        <w:rPr>
          <w:sz w:val="22"/>
          <w:szCs w:val="24"/>
        </w:rPr>
        <w:t>.</w:t>
      </w:r>
      <w:r w:rsidR="00D4752E" w:rsidRPr="003B59EA">
        <w:rPr>
          <w:sz w:val="22"/>
          <w:szCs w:val="24"/>
        </w:rPr>
        <w:t>óra</w:t>
      </w:r>
      <w:proofErr w:type="gramEnd"/>
      <w:r w:rsidR="00D4752E" w:rsidRPr="003B59EA">
        <w:rPr>
          <w:sz w:val="22"/>
          <w:szCs w:val="24"/>
        </w:rPr>
        <w:t xml:space="preserve"> -</w:t>
      </w:r>
      <w:r w:rsidRPr="003B59EA">
        <w:rPr>
          <w:sz w:val="22"/>
          <w:szCs w:val="24"/>
        </w:rPr>
        <w:t xml:space="preserve"> </w:t>
      </w:r>
      <w:r w:rsidR="00D4752E" w:rsidRPr="003B59EA">
        <w:rPr>
          <w:sz w:val="22"/>
          <w:szCs w:val="24"/>
        </w:rPr>
        <w:t>13:40-14:20</w:t>
      </w:r>
    </w:p>
    <w:p w:rsidR="002B704C" w:rsidRDefault="00C87859" w:rsidP="003B59EA">
      <w:pPr>
        <w:spacing w:before="240" w:after="240"/>
        <w:jc w:val="both"/>
        <w:rPr>
          <w:sz w:val="24"/>
          <w:szCs w:val="24"/>
        </w:rPr>
      </w:pPr>
      <w:r w:rsidRPr="00DC6D63">
        <w:rPr>
          <w:b/>
          <w:i/>
          <w:sz w:val="24"/>
          <w:szCs w:val="24"/>
        </w:rPr>
        <w:lastRenderedPageBreak/>
        <w:t>5.8.</w:t>
      </w:r>
      <w:r w:rsidR="00FD170D">
        <w:rPr>
          <w:b/>
          <w:i/>
          <w:sz w:val="24"/>
          <w:szCs w:val="24"/>
        </w:rPr>
        <w:t xml:space="preserve"> </w:t>
      </w:r>
      <w:r w:rsidR="00DC6D63" w:rsidRPr="00DC6D63">
        <w:rPr>
          <w:b/>
          <w:i/>
          <w:sz w:val="24"/>
          <w:szCs w:val="24"/>
        </w:rPr>
        <w:t>Tanári ügyelet:</w:t>
      </w:r>
      <w:r w:rsidR="00DC6D63">
        <w:rPr>
          <w:b/>
          <w:sz w:val="24"/>
          <w:szCs w:val="24"/>
        </w:rPr>
        <w:t xml:space="preserve"> </w:t>
      </w:r>
      <w:r w:rsidRPr="00C87859">
        <w:rPr>
          <w:sz w:val="24"/>
          <w:szCs w:val="24"/>
        </w:rPr>
        <w:t>Az első óra megkezdése előtt és a szünetekben előre meghatározott rend szerint tanári</w:t>
      </w:r>
      <w:r w:rsidR="009A7479">
        <w:rPr>
          <w:sz w:val="24"/>
          <w:szCs w:val="24"/>
        </w:rPr>
        <w:t>/oktatói</w:t>
      </w:r>
      <w:r w:rsidRPr="00C87859">
        <w:rPr>
          <w:sz w:val="24"/>
          <w:szCs w:val="24"/>
        </w:rPr>
        <w:t xml:space="preserve"> folyosó ügyeletet tartunk. Az ügyeletes tanárok irányítják és </w:t>
      </w:r>
      <w:r w:rsidR="00DF4C1A">
        <w:rPr>
          <w:sz w:val="24"/>
          <w:szCs w:val="24"/>
        </w:rPr>
        <w:t xml:space="preserve">ellenőrzik a </w:t>
      </w:r>
      <w:r w:rsidR="002B704C" w:rsidRPr="002B704C">
        <w:rPr>
          <w:sz w:val="24"/>
          <w:szCs w:val="24"/>
        </w:rPr>
        <w:t xml:space="preserve">portások és </w:t>
      </w:r>
      <w:r w:rsidRPr="002B704C">
        <w:rPr>
          <w:sz w:val="24"/>
          <w:szCs w:val="24"/>
        </w:rPr>
        <w:t>a szü</w:t>
      </w:r>
      <w:r w:rsidR="00DF4C1A" w:rsidRPr="002B704C">
        <w:rPr>
          <w:sz w:val="24"/>
          <w:szCs w:val="24"/>
        </w:rPr>
        <w:t>netek rendjét</w:t>
      </w:r>
      <w:r w:rsidR="002B704C">
        <w:rPr>
          <w:sz w:val="24"/>
          <w:szCs w:val="24"/>
        </w:rPr>
        <w:t>.</w:t>
      </w:r>
    </w:p>
    <w:p w:rsidR="00C87859" w:rsidRPr="002F0005" w:rsidRDefault="00C87859" w:rsidP="003B59EA">
      <w:pPr>
        <w:spacing w:before="240" w:after="240"/>
        <w:jc w:val="both"/>
        <w:rPr>
          <w:strike/>
          <w:color w:val="C00000"/>
          <w:sz w:val="24"/>
          <w:szCs w:val="24"/>
        </w:rPr>
      </w:pPr>
      <w:r w:rsidRPr="00C87859">
        <w:rPr>
          <w:b/>
          <w:sz w:val="24"/>
          <w:szCs w:val="24"/>
        </w:rPr>
        <w:t>5.9.</w:t>
      </w:r>
      <w:r w:rsidR="00FD170D">
        <w:rPr>
          <w:b/>
          <w:sz w:val="24"/>
          <w:szCs w:val="24"/>
        </w:rPr>
        <w:t xml:space="preserve"> </w:t>
      </w:r>
      <w:r w:rsidR="00DC6D63">
        <w:rPr>
          <w:b/>
          <w:sz w:val="24"/>
          <w:szCs w:val="24"/>
        </w:rPr>
        <w:t xml:space="preserve">Szünetek rendje: </w:t>
      </w:r>
      <w:r w:rsidRPr="00C87859">
        <w:rPr>
          <w:sz w:val="24"/>
          <w:szCs w:val="24"/>
        </w:rPr>
        <w:t xml:space="preserve">Szünetekben a folyosón ülni csak ülőalkalmatosságon lehet, padon, széken. </w:t>
      </w:r>
      <w:r w:rsidRPr="00DF4C1A">
        <w:rPr>
          <w:sz w:val="24"/>
          <w:szCs w:val="24"/>
        </w:rPr>
        <w:t>Ha bemehetnek a tanterembe, akkor ott</w:t>
      </w:r>
      <w:r w:rsidR="00DF4C1A" w:rsidRPr="00DF4C1A">
        <w:rPr>
          <w:sz w:val="24"/>
          <w:szCs w:val="24"/>
        </w:rPr>
        <w:t xml:space="preserve"> várják fegyelmezetten a</w:t>
      </w:r>
      <w:r w:rsidR="002F0005">
        <w:rPr>
          <w:sz w:val="24"/>
          <w:szCs w:val="24"/>
        </w:rPr>
        <w:t>z oktatót.</w:t>
      </w:r>
    </w:p>
    <w:p w:rsidR="005026C2" w:rsidRPr="00503C6F" w:rsidRDefault="005026C2" w:rsidP="00C87859">
      <w:pPr>
        <w:jc w:val="both"/>
        <w:rPr>
          <w:sz w:val="24"/>
          <w:szCs w:val="24"/>
        </w:rPr>
      </w:pPr>
      <w:r w:rsidRPr="00503C6F">
        <w:rPr>
          <w:sz w:val="24"/>
          <w:szCs w:val="24"/>
        </w:rPr>
        <w:t>Az intézmény intézkedési tervében meghatározottak szerint az osztályok nem vándorolnak, saját tantermükben várják az oktatót.</w:t>
      </w:r>
    </w:p>
    <w:p w:rsidR="00E66B7D" w:rsidRDefault="002B704C" w:rsidP="003B59EA">
      <w:pPr>
        <w:spacing w:before="240" w:after="240"/>
        <w:jc w:val="both"/>
        <w:rPr>
          <w:sz w:val="24"/>
          <w:szCs w:val="24"/>
        </w:rPr>
      </w:pPr>
      <w:r w:rsidRPr="009A7479">
        <w:rPr>
          <w:b/>
          <w:i/>
          <w:sz w:val="24"/>
          <w:szCs w:val="24"/>
        </w:rPr>
        <w:t>5.10.</w:t>
      </w:r>
      <w:r w:rsidR="00FD170D">
        <w:rPr>
          <w:b/>
          <w:i/>
          <w:sz w:val="24"/>
          <w:szCs w:val="24"/>
        </w:rPr>
        <w:t xml:space="preserve"> </w:t>
      </w:r>
      <w:r w:rsidR="009A7479" w:rsidRPr="009A7479">
        <w:rPr>
          <w:b/>
          <w:i/>
          <w:sz w:val="24"/>
          <w:szCs w:val="24"/>
        </w:rPr>
        <w:t>Órák látogatása:</w:t>
      </w:r>
      <w:r w:rsidR="009A7479">
        <w:rPr>
          <w:sz w:val="24"/>
          <w:szCs w:val="24"/>
        </w:rPr>
        <w:t xml:space="preserve"> </w:t>
      </w:r>
      <w:r w:rsidR="00E66B7D" w:rsidRPr="002B704C">
        <w:rPr>
          <w:sz w:val="24"/>
          <w:szCs w:val="24"/>
        </w:rPr>
        <w:t>Az iskolában a tanítási órát idegen személy csak igazgatói engedéllyel látogathatja. Az igazgató engedélyezheti azt is, ha külső személy saját célra felmérést, tesztet, közvélemény kutatást akar készíttetni a tanulókkal.</w:t>
      </w:r>
    </w:p>
    <w:p w:rsidR="00E66B7D" w:rsidRPr="002B704C" w:rsidRDefault="002B704C" w:rsidP="003B59EA">
      <w:pPr>
        <w:spacing w:before="240" w:after="240"/>
        <w:jc w:val="both"/>
        <w:rPr>
          <w:sz w:val="24"/>
          <w:szCs w:val="24"/>
        </w:rPr>
      </w:pPr>
      <w:r w:rsidRPr="009A7479">
        <w:rPr>
          <w:b/>
          <w:i/>
          <w:sz w:val="24"/>
          <w:szCs w:val="24"/>
        </w:rPr>
        <w:t>5.11.</w:t>
      </w:r>
      <w:r w:rsidR="00233383">
        <w:rPr>
          <w:b/>
          <w:i/>
          <w:sz w:val="24"/>
          <w:szCs w:val="24"/>
        </w:rPr>
        <w:t xml:space="preserve"> </w:t>
      </w:r>
      <w:r w:rsidR="009A7479" w:rsidRPr="009A7479">
        <w:rPr>
          <w:b/>
          <w:i/>
          <w:sz w:val="24"/>
          <w:szCs w:val="24"/>
        </w:rPr>
        <w:t>Intézm</w:t>
      </w:r>
      <w:r w:rsidR="00233383">
        <w:rPr>
          <w:b/>
          <w:i/>
          <w:sz w:val="24"/>
          <w:szCs w:val="24"/>
        </w:rPr>
        <w:t>é</w:t>
      </w:r>
      <w:r w:rsidR="009A7479" w:rsidRPr="009A7479">
        <w:rPr>
          <w:b/>
          <w:i/>
          <w:sz w:val="24"/>
          <w:szCs w:val="24"/>
        </w:rPr>
        <w:t>nyben tartózkodás:</w:t>
      </w:r>
      <w:r w:rsidR="009A7479">
        <w:rPr>
          <w:sz w:val="24"/>
          <w:szCs w:val="24"/>
        </w:rPr>
        <w:t xml:space="preserve"> </w:t>
      </w:r>
      <w:r>
        <w:rPr>
          <w:sz w:val="24"/>
          <w:szCs w:val="24"/>
        </w:rPr>
        <w:t xml:space="preserve">Az iskolában idegen személy igazgatói, </w:t>
      </w:r>
      <w:r w:rsidR="00EC56F2">
        <w:rPr>
          <w:sz w:val="24"/>
          <w:szCs w:val="24"/>
        </w:rPr>
        <w:t>oktatói</w:t>
      </w:r>
      <w:r>
        <w:rPr>
          <w:sz w:val="24"/>
          <w:szCs w:val="24"/>
        </w:rPr>
        <w:t xml:space="preserve"> engedéllyel tartózkodhat</w:t>
      </w:r>
      <w:r w:rsidR="00C227E5">
        <w:rPr>
          <w:sz w:val="24"/>
          <w:szCs w:val="24"/>
        </w:rPr>
        <w:t xml:space="preserve"> </w:t>
      </w:r>
      <w:r>
        <w:rPr>
          <w:sz w:val="24"/>
          <w:szCs w:val="24"/>
        </w:rPr>
        <w:t>(volt tanítvány,</w:t>
      </w:r>
      <w:r w:rsidR="00EC56F2">
        <w:rPr>
          <w:sz w:val="24"/>
          <w:szCs w:val="24"/>
        </w:rPr>
        <w:t xml:space="preserve"> </w:t>
      </w:r>
      <w:r>
        <w:rPr>
          <w:sz w:val="24"/>
          <w:szCs w:val="24"/>
        </w:rPr>
        <w:t>gyakor</w:t>
      </w:r>
      <w:r w:rsidR="005026C2">
        <w:rPr>
          <w:sz w:val="24"/>
          <w:szCs w:val="24"/>
        </w:rPr>
        <w:t>nok</w:t>
      </w:r>
      <w:r>
        <w:rPr>
          <w:sz w:val="24"/>
          <w:szCs w:val="24"/>
        </w:rPr>
        <w:t>).</w:t>
      </w:r>
    </w:p>
    <w:p w:rsidR="00C87859" w:rsidRPr="00C87859" w:rsidRDefault="00C87859" w:rsidP="00EF59BA">
      <w:pPr>
        <w:pStyle w:val="Cmsor1"/>
      </w:pPr>
      <w:bookmarkStart w:id="11" w:name="_Toc126062287"/>
      <w:r w:rsidRPr="00C87859">
        <w:t>6. MULASZTÁSOK IGAZOLÁSA</w:t>
      </w:r>
      <w:bookmarkStart w:id="12" w:name="Mulasztasok"/>
      <w:bookmarkEnd w:id="11"/>
      <w:bookmarkEnd w:id="12"/>
    </w:p>
    <w:p w:rsidR="00C87859" w:rsidRPr="00C87859" w:rsidRDefault="00C87859" w:rsidP="000A51CE">
      <w:pPr>
        <w:pStyle w:val="listm"/>
      </w:pPr>
      <w:r w:rsidRPr="00C87859">
        <w:t>A tanév hosszát, az évközi szüneteket és a központilag szervezett vizsgák idejét jogszabály határozza meg</w:t>
      </w:r>
      <w:r w:rsidR="005026C2">
        <w:t>,</w:t>
      </w:r>
      <w:r w:rsidRPr="00C87859">
        <w:t xml:space="preserve"> és az iskola tanévi helyi rendje egészíti ki.</w:t>
      </w:r>
    </w:p>
    <w:p w:rsidR="00CD176C" w:rsidRDefault="00C87859" w:rsidP="000A51CE">
      <w:pPr>
        <w:pStyle w:val="listm"/>
      </w:pPr>
      <w:r w:rsidRPr="00C87859">
        <w:t>A szülő hiányzás esetén egy</w:t>
      </w:r>
      <w:r w:rsidR="002B704C">
        <w:t>-egy tanévben legfeljebb 3 alkalommal</w:t>
      </w:r>
      <w:r w:rsidRPr="00C87859">
        <w:t xml:space="preserve"> igazolhat.</w:t>
      </w:r>
    </w:p>
    <w:p w:rsidR="00E66B7D" w:rsidRDefault="002B704C" w:rsidP="000A51CE">
      <w:pPr>
        <w:pStyle w:val="listm"/>
      </w:pPr>
      <w:r w:rsidRPr="002B704C">
        <w:t>A szülői igazolást</w:t>
      </w:r>
      <w:r w:rsidR="00CD176C" w:rsidRPr="002B704C">
        <w:t xml:space="preserve"> csak indokolt esetben fogadhatja el utólag az osztályfőnök</w:t>
      </w:r>
      <w:r w:rsidR="00EC56F2">
        <w:t>.</w:t>
      </w:r>
      <w:r w:rsidR="00C87859" w:rsidRPr="00C87859">
        <w:t xml:space="preserve"> Ezen túlmenő hiányzás igazolása csak a kezelőorvos által adott eredeti igazolás vagy hivatalos </w:t>
      </w:r>
      <w:proofErr w:type="gramStart"/>
      <w:r w:rsidR="00C87859" w:rsidRPr="00C87859">
        <w:t>dokumentum</w:t>
      </w:r>
      <w:proofErr w:type="gramEnd"/>
      <w:r w:rsidR="00C87859" w:rsidRPr="00C87859">
        <w:t xml:space="preserve"> eredeti példányának bemutatásával történhet. Az eredeti </w:t>
      </w:r>
      <w:proofErr w:type="gramStart"/>
      <w:r w:rsidR="00C87859" w:rsidRPr="00C87859">
        <w:t>dokumentumot</w:t>
      </w:r>
      <w:proofErr w:type="gramEnd"/>
      <w:r w:rsidR="00C87859" w:rsidRPr="00C87859">
        <w:t xml:space="preserve"> az iskola megőrzi. </w:t>
      </w:r>
    </w:p>
    <w:p w:rsidR="00C87859" w:rsidRPr="00C87859" w:rsidRDefault="00C87859" w:rsidP="000A51CE">
      <w:pPr>
        <w:pStyle w:val="listm"/>
      </w:pPr>
      <w:r w:rsidRPr="00C87859">
        <w:t>A tanulónak az igazolást a hiányzás utáni első osztályfőnöki órán be kell mutatnia az osztályfőnökének, aki a</w:t>
      </w:r>
      <w:r w:rsidR="005026C2">
        <w:t xml:space="preserve">z </w:t>
      </w:r>
      <w:r w:rsidR="005026C2" w:rsidRPr="00503C6F">
        <w:t>e-</w:t>
      </w:r>
      <w:r w:rsidRPr="00503C6F">
        <w:t>naplóban</w:t>
      </w:r>
      <w:r w:rsidRPr="005026C2">
        <w:rPr>
          <w:color w:val="FF0000"/>
        </w:rPr>
        <w:t xml:space="preserve"> </w:t>
      </w:r>
      <w:r w:rsidRPr="00C87859">
        <w:t xml:space="preserve">a hiányzásokat adminisztrálja. </w:t>
      </w:r>
    </w:p>
    <w:p w:rsidR="002E6468" w:rsidRPr="00DF4C1A" w:rsidRDefault="00C87859" w:rsidP="000A51CE">
      <w:pPr>
        <w:pStyle w:val="listm"/>
      </w:pPr>
      <w:r w:rsidRPr="00DF4C1A">
        <w:t>Az igazolás bemutatásának elmulasztása esetén az elmulasztott órák igazolatlan óráknak minősülnek, függetlenül attól, hogy a tanuló később az igazolást bemutatta-e vagy sem.</w:t>
      </w:r>
    </w:p>
    <w:p w:rsidR="00C87859" w:rsidRPr="004B5D38" w:rsidRDefault="00C87859" w:rsidP="000A51CE">
      <w:pPr>
        <w:pStyle w:val="listm"/>
      </w:pPr>
      <w:r w:rsidRPr="004B5D38">
        <w:t>Az első, a</w:t>
      </w:r>
      <w:r w:rsidR="009A7479">
        <w:t>z</w:t>
      </w:r>
      <w:r w:rsidRPr="004B5D38">
        <w:t xml:space="preserve"> </w:t>
      </w:r>
      <w:r w:rsidR="009A7479">
        <w:t>ötödik</w:t>
      </w:r>
      <w:r w:rsidRPr="004B5D38">
        <w:t xml:space="preserve">, a </w:t>
      </w:r>
      <w:r w:rsidR="009A7479">
        <w:t>tizenötödik, a huszonötödik</w:t>
      </w:r>
      <w:r w:rsidRPr="004B5D38">
        <w:t xml:space="preserve"> igazolatlan óra elérése</w:t>
      </w:r>
      <w:r w:rsidR="00EC56F2" w:rsidRPr="004B5D38">
        <w:t xml:space="preserve"> után a szülőt vagy gondviselőt, szükség esetén a kollégiumot </w:t>
      </w:r>
      <w:r w:rsidRPr="004B5D38">
        <w:t>levélben kell értesíteni a mulasztások tényéről, és fel kell hívni figyelmét a következményekre.</w:t>
      </w:r>
    </w:p>
    <w:p w:rsidR="00C87859" w:rsidRPr="00C87859" w:rsidRDefault="00C87859" w:rsidP="000A51CE">
      <w:pPr>
        <w:pStyle w:val="listm"/>
      </w:pPr>
      <w:r w:rsidRPr="00C87859">
        <w:t xml:space="preserve">Ha a tanuló igazolatlan hiányzása eléri a 30-at, </w:t>
      </w:r>
      <w:r w:rsidR="009A7479">
        <w:t xml:space="preserve">majd az 50-et, </w:t>
      </w:r>
      <w:r w:rsidRPr="00C87859">
        <w:t>a tanulóval szemben a jogszabályoknak megfelelően kell eljárni.</w:t>
      </w:r>
    </w:p>
    <w:p w:rsidR="00C87859" w:rsidRPr="00C87859" w:rsidRDefault="00C87859" w:rsidP="000A51CE">
      <w:pPr>
        <w:pStyle w:val="listm"/>
      </w:pPr>
      <w:r w:rsidRPr="00C87859">
        <w:t>Amennyiben a tanuló összes hiányzása eléri a 150 órát, a szülőt vagy gondviselőt levélben kell értesíteni a mulasztások tényéről, és fel kell hívni figyelmét a következményekre. Ezt az értesítést a 200. óra elérése után meg kell ismételni.</w:t>
      </w:r>
    </w:p>
    <w:p w:rsidR="000A51CE" w:rsidRDefault="00C87859" w:rsidP="000A51CE">
      <w:pPr>
        <w:pStyle w:val="listm"/>
      </w:pPr>
      <w:r w:rsidRPr="00C87859">
        <w:t>Az előre nem látott hiányzás első napján a szülő értesíti az iskolát, az osztályfőnököt.</w:t>
      </w:r>
    </w:p>
    <w:p w:rsidR="00F05F43" w:rsidRDefault="00C87859" w:rsidP="000A51CE">
      <w:pPr>
        <w:pStyle w:val="listm"/>
      </w:pPr>
      <w:r w:rsidRPr="00C87859">
        <w:t>A</w:t>
      </w:r>
      <w:r w:rsidR="00F05F43">
        <w:t xml:space="preserve">z iskolai rendezvények, tanulmányi versenyek, sport és kulturális megmérettetések esetén az intézményi SZMSZ 9.2, 9.3. pontjai a </w:t>
      </w:r>
      <w:proofErr w:type="spellStart"/>
      <w:r w:rsidR="00F05F43">
        <w:t>mérvadóak</w:t>
      </w:r>
      <w:proofErr w:type="spellEnd"/>
      <w:r w:rsidR="00F05F43">
        <w:t>.</w:t>
      </w:r>
    </w:p>
    <w:p w:rsidR="00C87859" w:rsidRPr="00C87859" w:rsidRDefault="00C87859" w:rsidP="000A51CE">
      <w:pPr>
        <w:pStyle w:val="listm"/>
      </w:pPr>
      <w:r w:rsidRPr="00C87859">
        <w:t>A tanuló a hiányzását utólag, a vizsgaszervezők által adott eredeti igazolással igazolja úgy, hogy a megelőző tanítási napot az osztályfőnök igazoltnak tekinti.</w:t>
      </w:r>
    </w:p>
    <w:p w:rsidR="00C87859" w:rsidRDefault="00C87859" w:rsidP="000A51CE">
      <w:pPr>
        <w:pStyle w:val="listm"/>
      </w:pPr>
      <w:r w:rsidRPr="00C87859">
        <w:t>A tanuló szüleinek, gondviselőjének előzetes távolmaradási engedélyt kell kérnie az iskola igazgatójától, ha a tanuló előreláthatólag legalább 3 napnál többet fog hiányozni. Ezt akkor is meg kell tenni, ha a szülő már felhasználta a 3 napot gyermeke hiányzásának igazolására. A távolmaradási engedélyt az iskola igazgatója indoklással elutasíthatja, ha az a tanuló tanulmányi kötelezettségének minimumszintű teljesítését veszélyezteti.</w:t>
      </w:r>
    </w:p>
    <w:p w:rsidR="00E66B7D" w:rsidRDefault="00C87859" w:rsidP="000A51CE">
      <w:pPr>
        <w:pStyle w:val="listm"/>
      </w:pPr>
      <w:r w:rsidRPr="00C87859">
        <w:lastRenderedPageBreak/>
        <w:t>A tanuló indokolt esetben hivatalos kikérővel elengedhető másik intézményének rendezvényére.</w:t>
      </w:r>
    </w:p>
    <w:p w:rsidR="002B704C" w:rsidRDefault="00E66B7D" w:rsidP="000A51CE">
      <w:pPr>
        <w:pStyle w:val="listm"/>
      </w:pPr>
      <w:r w:rsidRPr="002B704C">
        <w:t xml:space="preserve">A tanulók hivatalos elfoglaltságait (pl. OKTV, </w:t>
      </w:r>
      <w:r w:rsidR="005026C2">
        <w:t xml:space="preserve">ÁSZÉV, OSZTV </w:t>
      </w:r>
      <w:r w:rsidRPr="002B704C">
        <w:t>és egyéb tanulmányi verseny, sportverseny</w:t>
      </w:r>
      <w:r w:rsidR="005026C2">
        <w:t xml:space="preserve">, </w:t>
      </w:r>
      <w:r w:rsidRPr="002B704C">
        <w:t>vizsgá</w:t>
      </w:r>
      <w:r w:rsidR="002B704C">
        <w:t xml:space="preserve">k stb.) </w:t>
      </w:r>
      <w:r w:rsidR="002B704C" w:rsidRPr="00503C6F">
        <w:t>a</w:t>
      </w:r>
      <w:r w:rsidR="005026C2" w:rsidRPr="00503C6F">
        <w:t>z e-</w:t>
      </w:r>
      <w:r w:rsidR="002B704C" w:rsidRPr="00503C6F">
        <w:t>naplóban</w:t>
      </w:r>
      <w:r w:rsidR="002B704C">
        <w:t xml:space="preserve"> jelezni kell (iskola érdekében).</w:t>
      </w:r>
    </w:p>
    <w:p w:rsidR="00E66B7D" w:rsidRDefault="002B704C" w:rsidP="00E66B7D">
      <w:pPr>
        <w:rPr>
          <w:sz w:val="24"/>
          <w:szCs w:val="24"/>
        </w:rPr>
      </w:pPr>
      <w:r>
        <w:rPr>
          <w:sz w:val="24"/>
          <w:szCs w:val="24"/>
        </w:rPr>
        <w:t>A</w:t>
      </w:r>
      <w:r w:rsidR="00E66B7D" w:rsidRPr="002B704C">
        <w:rPr>
          <w:sz w:val="24"/>
          <w:szCs w:val="24"/>
        </w:rPr>
        <w:t xml:space="preserve"> hiányzási st</w:t>
      </w:r>
      <w:r w:rsidR="00DF4C1A" w:rsidRPr="002B704C">
        <w:rPr>
          <w:sz w:val="24"/>
          <w:szCs w:val="24"/>
        </w:rPr>
        <w:t>atisztikába nem számítható be</w:t>
      </w:r>
      <w:r w:rsidR="00AB5A8E">
        <w:rPr>
          <w:sz w:val="24"/>
          <w:szCs w:val="24"/>
        </w:rPr>
        <w:t>.</w:t>
      </w:r>
    </w:p>
    <w:p w:rsidR="00C87859" w:rsidRPr="00C87859" w:rsidRDefault="00C87859" w:rsidP="00EF59BA">
      <w:pPr>
        <w:pStyle w:val="Cmsor1"/>
      </w:pPr>
      <w:bookmarkStart w:id="13" w:name="_Toc126062288"/>
      <w:r w:rsidRPr="00C87859">
        <w:t>7. A HETES KÖTELESSÉGEI</w:t>
      </w:r>
      <w:bookmarkStart w:id="14" w:name="Hetes"/>
      <w:bookmarkEnd w:id="13"/>
      <w:bookmarkEnd w:id="14"/>
    </w:p>
    <w:p w:rsidR="000A51CE" w:rsidRDefault="00C87859" w:rsidP="000A51CE">
      <w:pPr>
        <w:pStyle w:val="listm"/>
      </w:pPr>
      <w:r w:rsidRPr="00C87859">
        <w:t>A heteseket az osztályon belül az osztályfőnök jelöli ki, minden alkalommal 2 főt.</w:t>
      </w:r>
    </w:p>
    <w:p w:rsidR="000A51CE" w:rsidRDefault="00C87859" w:rsidP="000A51CE">
      <w:pPr>
        <w:pStyle w:val="listm"/>
      </w:pPr>
      <w:r w:rsidRPr="00C87859">
        <w:t>A hetes megbízatása hétfőn reggel kezdődik és pénteken tanítás után ér véget.</w:t>
      </w:r>
    </w:p>
    <w:p w:rsidR="00072E60" w:rsidRDefault="00C87859" w:rsidP="000A51CE">
      <w:pPr>
        <w:pStyle w:val="listm"/>
      </w:pPr>
      <w:r w:rsidRPr="00C87859">
        <w:t>A hetes gondoskodik a tanári asztal, a szék és a tábla tisztaságáról, krétáról és a terem szellőztetéséről.</w:t>
      </w:r>
    </w:p>
    <w:p w:rsidR="00C87859" w:rsidRPr="00C87859" w:rsidRDefault="00C87859" w:rsidP="000A51CE">
      <w:pPr>
        <w:pStyle w:val="listm"/>
      </w:pPr>
      <w:r w:rsidRPr="00C87859">
        <w:t xml:space="preserve">A hetes jelenti az órát megkezdő </w:t>
      </w:r>
      <w:r w:rsidR="00E70C2D" w:rsidRPr="00503C6F">
        <w:t>oktatónak</w:t>
      </w:r>
      <w:r w:rsidRPr="00C87859">
        <w:t xml:space="preserve"> az osztály létszámát, a hiányzók nevét.</w:t>
      </w:r>
    </w:p>
    <w:p w:rsidR="00C87859" w:rsidRPr="00C87859" w:rsidRDefault="00C87859" w:rsidP="000A51CE">
      <w:pPr>
        <w:pStyle w:val="listm"/>
      </w:pPr>
      <w:r w:rsidRPr="00C87859">
        <w:t xml:space="preserve">Ha az órát tartó </w:t>
      </w:r>
      <w:r w:rsidR="00E70C2D" w:rsidRPr="00503C6F">
        <w:t>oktató</w:t>
      </w:r>
      <w:r w:rsidRPr="00C87859">
        <w:t xml:space="preserve"> a becsengetés után 10 percen belül nem jelenik meg, azt a hetes köteles jelenteni az iskolavezetésnek.</w:t>
      </w:r>
    </w:p>
    <w:p w:rsidR="00C87859" w:rsidRPr="00C87859" w:rsidRDefault="00C87859" w:rsidP="00EF59BA">
      <w:pPr>
        <w:pStyle w:val="Cmsor1"/>
      </w:pPr>
      <w:bookmarkStart w:id="15" w:name="_Toc126062289"/>
      <w:r w:rsidRPr="00C87859">
        <w:t>8. TANÓRÁN KÍVÜLI FOGLALKOZÁSOK</w:t>
      </w:r>
      <w:bookmarkStart w:id="16" w:name="Tanoran_kivuli"/>
      <w:bookmarkEnd w:id="15"/>
      <w:bookmarkEnd w:id="16"/>
    </w:p>
    <w:p w:rsidR="00C87859" w:rsidRPr="00C87859" w:rsidRDefault="00C87859" w:rsidP="000A51CE">
      <w:pPr>
        <w:pStyle w:val="listm"/>
      </w:pPr>
      <w:r w:rsidRPr="00C87859">
        <w:t>A tanuló a tantervi anyagon túlmenően tudományos, technikai, művészeti, szakmai stb. érdeklődésének kielégítése, alkotóképessége fejlesztése céljából részt vehet iskolai diákkörök (</w:t>
      </w:r>
      <w:proofErr w:type="gramStart"/>
      <w:r w:rsidRPr="00C87859">
        <w:t>fakultatív</w:t>
      </w:r>
      <w:proofErr w:type="gramEnd"/>
      <w:r w:rsidRPr="00C87859">
        <w:t xml:space="preserve"> óra, szakkör, énekkar, önképzőkör, sportkör, egyéb) létrehozásában és munkájában. A tanuló javasolhatja az e pontban említett diákkörök megalapítását is az intézmény vezetőjénél.</w:t>
      </w:r>
    </w:p>
    <w:p w:rsidR="00C87859" w:rsidRPr="00C87859" w:rsidRDefault="00C87859" w:rsidP="000A51CE">
      <w:pPr>
        <w:pStyle w:val="listm"/>
      </w:pPr>
      <w:r w:rsidRPr="00C87859">
        <w:t xml:space="preserve">A diákkörök október elsején kezdik meg működésüket, és a tanév végéig tartanak. A diákkörök tevékenységéről év elején az osztályfőnökök tájékoztatják a tanulókat. </w:t>
      </w:r>
    </w:p>
    <w:p w:rsidR="00C87859" w:rsidRPr="00C87859" w:rsidRDefault="00C87859" w:rsidP="000A51CE">
      <w:pPr>
        <w:pStyle w:val="listm"/>
      </w:pPr>
      <w:r w:rsidRPr="00C87859">
        <w:t>A diákkörre történő jelentkezés után a tanuló köteles egy tanítási év időtartamának idejére a foglalkozáson részt venni.</w:t>
      </w:r>
    </w:p>
    <w:p w:rsidR="00C87859" w:rsidRPr="00C87859" w:rsidRDefault="00C87859" w:rsidP="000A51CE">
      <w:pPr>
        <w:pStyle w:val="listm"/>
      </w:pPr>
      <w:r w:rsidRPr="00C87859">
        <w:t xml:space="preserve">Az iskolában tanítási idő után iskolai rendezvényeket, programokat lehet szervezni. Ennek feltétele, hogy a rendezvény 19 óráig </w:t>
      </w:r>
      <w:proofErr w:type="spellStart"/>
      <w:r w:rsidRPr="00C87859">
        <w:t>befejeződjön</w:t>
      </w:r>
      <w:proofErr w:type="spellEnd"/>
      <w:r w:rsidRPr="00C87859">
        <w:t xml:space="preserve">, </w:t>
      </w:r>
      <w:r w:rsidR="003B59EA" w:rsidRPr="00C87859">
        <w:t>valamint,</w:t>
      </w:r>
      <w:r w:rsidRPr="00C87859">
        <w:t xml:space="preserve"> hogy a tanulókra legalább 1 felnőtt </w:t>
      </w:r>
      <w:r w:rsidR="003B59EA" w:rsidRPr="00C87859">
        <w:t>pedagógus</w:t>
      </w:r>
      <w:r w:rsidRPr="00C87859">
        <w:t xml:space="preserve"> vagy oktató felügyeljen. Ilyen irányú programok megszervezéséhez legkésőbb a rendezvény előtti ötödik munkanapon egyeztetni kell az iskola titkárságával a szükséges termeket és felszereléseket. Az iskola igazgatójának engedélyével a program 19 óránál később is </w:t>
      </w:r>
      <w:proofErr w:type="spellStart"/>
      <w:r w:rsidRPr="00C87859">
        <w:t>befejeződhet</w:t>
      </w:r>
      <w:proofErr w:type="spellEnd"/>
      <w:r w:rsidRPr="00C87859">
        <w:t>.</w:t>
      </w:r>
    </w:p>
    <w:p w:rsidR="00C87859" w:rsidRPr="00C87859" w:rsidRDefault="00C87859" w:rsidP="00EF59BA">
      <w:pPr>
        <w:pStyle w:val="Cmsor1"/>
      </w:pPr>
      <w:bookmarkStart w:id="17" w:name="_Toc126062290"/>
      <w:r w:rsidRPr="00C87859">
        <w:t>9. EGYÉB RENDELKEZÉSEK</w:t>
      </w:r>
      <w:bookmarkStart w:id="18" w:name="Egyeb"/>
      <w:bookmarkEnd w:id="17"/>
      <w:bookmarkEnd w:id="18"/>
    </w:p>
    <w:p w:rsidR="00C87859" w:rsidRDefault="00C87859" w:rsidP="003B59EA">
      <w:pPr>
        <w:spacing w:before="240" w:after="240"/>
        <w:jc w:val="both"/>
        <w:rPr>
          <w:sz w:val="24"/>
          <w:szCs w:val="24"/>
        </w:rPr>
      </w:pPr>
      <w:r w:rsidRPr="00C87859">
        <w:rPr>
          <w:b/>
          <w:sz w:val="24"/>
          <w:szCs w:val="24"/>
        </w:rPr>
        <w:t>9.1</w:t>
      </w:r>
      <w:r w:rsidRPr="00C87859">
        <w:rPr>
          <w:sz w:val="24"/>
          <w:szCs w:val="24"/>
        </w:rPr>
        <w:t>.</w:t>
      </w:r>
      <w:r w:rsidR="00FD170D">
        <w:rPr>
          <w:sz w:val="24"/>
          <w:szCs w:val="24"/>
        </w:rPr>
        <w:t xml:space="preserve"> </w:t>
      </w:r>
      <w:r w:rsidRPr="00072E60">
        <w:rPr>
          <w:b/>
          <w:i/>
          <w:sz w:val="24"/>
          <w:szCs w:val="24"/>
        </w:rPr>
        <w:t>Az iskolai ünnepélyeken az ünnepi öltözet</w:t>
      </w:r>
      <w:r w:rsidRPr="00C87859">
        <w:rPr>
          <w:sz w:val="24"/>
          <w:szCs w:val="24"/>
        </w:rPr>
        <w:t xml:space="preserve"> a </w:t>
      </w:r>
      <w:r w:rsidRPr="00C87859">
        <w:rPr>
          <w:b/>
          <w:bCs/>
          <w:sz w:val="24"/>
          <w:szCs w:val="24"/>
        </w:rPr>
        <w:t>lányoknak</w:t>
      </w:r>
      <w:r w:rsidRPr="00C87859">
        <w:rPr>
          <w:sz w:val="24"/>
          <w:szCs w:val="24"/>
        </w:rPr>
        <w:t xml:space="preserve"> a következő: fekete szoknya, egyen blúz és egyen sál</w:t>
      </w:r>
      <w:r w:rsidR="005D79FF">
        <w:rPr>
          <w:sz w:val="24"/>
          <w:szCs w:val="24"/>
        </w:rPr>
        <w:t>/nyakkendő</w:t>
      </w:r>
      <w:r w:rsidRPr="00C87859">
        <w:rPr>
          <w:sz w:val="24"/>
          <w:szCs w:val="24"/>
        </w:rPr>
        <w:t xml:space="preserve"> (Hunyadi címerrel ellátott). Kötelező a szoknya viselete a következő ünnepélyek alkalmával: tanévnyitó és tanévzáró ünnepély, lampionos és rendes ballagás. Szoknya helyett viselhető fekete szövetnadrág: október 23</w:t>
      </w:r>
      <w:proofErr w:type="gramStart"/>
      <w:r w:rsidRPr="00C87859">
        <w:rPr>
          <w:sz w:val="24"/>
          <w:szCs w:val="24"/>
        </w:rPr>
        <w:t>.,</w:t>
      </w:r>
      <w:proofErr w:type="gramEnd"/>
      <w:r w:rsidRPr="00C87859">
        <w:rPr>
          <w:sz w:val="24"/>
          <w:szCs w:val="24"/>
        </w:rPr>
        <w:t xml:space="preserve"> március 15., filharmóniai hangverseny, ügyeletesek, egyéb iskolai rendezvények, különböző versenyek, vetélkedők nem iskolai fordulói. Az iskolai ünnepélyeken az ünnepi öltözet a </w:t>
      </w:r>
      <w:r w:rsidRPr="00C87859">
        <w:rPr>
          <w:b/>
          <w:bCs/>
          <w:sz w:val="24"/>
          <w:szCs w:val="24"/>
        </w:rPr>
        <w:t>fiúknak</w:t>
      </w:r>
      <w:r w:rsidRPr="00C87859">
        <w:rPr>
          <w:sz w:val="24"/>
          <w:szCs w:val="24"/>
        </w:rPr>
        <w:t xml:space="preserve"> a következő: fekete szövetnadrág, sötét zakó, fehér ing, egyen nyakkendő (Hunyadi címerrel ellátott): tanévnyitó és tanévzáró ünnepély, lampionos és rendes ballagás, október 23</w:t>
      </w:r>
      <w:proofErr w:type="gramStart"/>
      <w:r w:rsidRPr="00C87859">
        <w:rPr>
          <w:sz w:val="24"/>
          <w:szCs w:val="24"/>
        </w:rPr>
        <w:t>.,</w:t>
      </w:r>
      <w:proofErr w:type="gramEnd"/>
      <w:r w:rsidRPr="00C87859">
        <w:rPr>
          <w:sz w:val="24"/>
          <w:szCs w:val="24"/>
        </w:rPr>
        <w:t xml:space="preserve"> március 15. filharmóniai hangverseny, ügyeletesek, egyéb iskolai rendezvények, különböző versenyek, vetélkedők nem iskolai fordulói.</w:t>
      </w:r>
    </w:p>
    <w:p w:rsidR="00C87859" w:rsidRDefault="00C87859" w:rsidP="003B59EA">
      <w:pPr>
        <w:spacing w:before="240" w:after="240"/>
        <w:jc w:val="both"/>
        <w:rPr>
          <w:sz w:val="24"/>
          <w:szCs w:val="24"/>
        </w:rPr>
      </w:pPr>
      <w:r w:rsidRPr="00C87859">
        <w:rPr>
          <w:sz w:val="24"/>
          <w:szCs w:val="24"/>
        </w:rPr>
        <w:br/>
      </w:r>
      <w:r w:rsidRPr="00072E60">
        <w:rPr>
          <w:b/>
          <w:i/>
          <w:sz w:val="24"/>
          <w:szCs w:val="24"/>
        </w:rPr>
        <w:t>9.2</w:t>
      </w:r>
      <w:r w:rsidR="00FD170D">
        <w:rPr>
          <w:b/>
          <w:i/>
          <w:sz w:val="24"/>
          <w:szCs w:val="24"/>
        </w:rPr>
        <w:t xml:space="preserve">. </w:t>
      </w:r>
      <w:r w:rsidRPr="00072E60">
        <w:rPr>
          <w:b/>
          <w:i/>
          <w:sz w:val="24"/>
          <w:szCs w:val="24"/>
        </w:rPr>
        <w:t>Testnevelés órákon a kötelező ruházat</w:t>
      </w:r>
      <w:r w:rsidRPr="00C87859">
        <w:rPr>
          <w:sz w:val="24"/>
          <w:szCs w:val="24"/>
        </w:rPr>
        <w:t xml:space="preserve"> a következő: hunyadis póló, sötét, lehetőleg kék rövidnadrág, fehér zokni és tiszta talpú, nyomot nem hagyó sportcipő.</w:t>
      </w:r>
    </w:p>
    <w:p w:rsidR="00E66B7D" w:rsidRPr="002B704C" w:rsidRDefault="00E66B7D" w:rsidP="00E66B7D">
      <w:pPr>
        <w:rPr>
          <w:sz w:val="24"/>
          <w:szCs w:val="24"/>
        </w:rPr>
      </w:pPr>
      <w:r w:rsidRPr="002B704C">
        <w:rPr>
          <w:sz w:val="24"/>
          <w:szCs w:val="24"/>
        </w:rPr>
        <w:t>A tanuló köteles testnevelés órára tis</w:t>
      </w:r>
      <w:r w:rsidR="002B704C">
        <w:rPr>
          <w:sz w:val="24"/>
          <w:szCs w:val="24"/>
        </w:rPr>
        <w:t>zta sportfelszerelésbe érkezni. A</w:t>
      </w:r>
      <w:r w:rsidRPr="002B704C">
        <w:rPr>
          <w:sz w:val="24"/>
          <w:szCs w:val="24"/>
        </w:rPr>
        <w:t xml:space="preserve"> </w:t>
      </w:r>
      <w:r w:rsidR="002B704C">
        <w:rPr>
          <w:sz w:val="24"/>
          <w:szCs w:val="24"/>
        </w:rPr>
        <w:t xml:space="preserve">felszerelés </w:t>
      </w:r>
      <w:r w:rsidRPr="002B704C">
        <w:rPr>
          <w:sz w:val="24"/>
          <w:szCs w:val="24"/>
        </w:rPr>
        <w:t xml:space="preserve">harmadik </w:t>
      </w:r>
      <w:r w:rsidR="002B704C">
        <w:rPr>
          <w:sz w:val="24"/>
          <w:szCs w:val="24"/>
        </w:rPr>
        <w:t xml:space="preserve">alkalommal történő </w:t>
      </w:r>
      <w:r w:rsidRPr="002B704C">
        <w:rPr>
          <w:sz w:val="24"/>
          <w:szCs w:val="24"/>
        </w:rPr>
        <w:t>hiány</w:t>
      </w:r>
      <w:r w:rsidR="002B704C">
        <w:rPr>
          <w:sz w:val="24"/>
          <w:szCs w:val="24"/>
        </w:rPr>
        <w:t>zása esetén szaktanári figyelmez</w:t>
      </w:r>
      <w:r w:rsidR="00E81472">
        <w:rPr>
          <w:sz w:val="24"/>
          <w:szCs w:val="24"/>
        </w:rPr>
        <w:t>t</w:t>
      </w:r>
      <w:r w:rsidR="002B704C">
        <w:rPr>
          <w:sz w:val="24"/>
          <w:szCs w:val="24"/>
        </w:rPr>
        <w:t>etőt kap a diák.</w:t>
      </w:r>
      <w:r w:rsidR="00DF4C1A" w:rsidRPr="002B704C">
        <w:rPr>
          <w:sz w:val="24"/>
          <w:szCs w:val="24"/>
        </w:rPr>
        <w:t xml:space="preserve"> </w:t>
      </w:r>
    </w:p>
    <w:p w:rsidR="002E5939" w:rsidRPr="002B704C" w:rsidRDefault="00FD170D" w:rsidP="003B59EA">
      <w:pPr>
        <w:spacing w:before="240" w:after="240"/>
        <w:jc w:val="both"/>
        <w:rPr>
          <w:sz w:val="24"/>
          <w:szCs w:val="24"/>
        </w:rPr>
      </w:pPr>
      <w:r w:rsidRPr="00FD170D">
        <w:rPr>
          <w:b/>
          <w:i/>
          <w:sz w:val="24"/>
          <w:szCs w:val="24"/>
        </w:rPr>
        <w:lastRenderedPageBreak/>
        <w:t xml:space="preserve">9.3 </w:t>
      </w:r>
      <w:r w:rsidR="00C87859" w:rsidRPr="00FD170D">
        <w:rPr>
          <w:b/>
          <w:i/>
          <w:sz w:val="24"/>
          <w:szCs w:val="24"/>
        </w:rPr>
        <w:t>A ta</w:t>
      </w:r>
      <w:r w:rsidR="002B704C" w:rsidRPr="00FD170D">
        <w:rPr>
          <w:b/>
          <w:i/>
          <w:sz w:val="24"/>
          <w:szCs w:val="24"/>
        </w:rPr>
        <w:t>nulók a testnevelés órához</w:t>
      </w:r>
      <w:r w:rsidR="00A13D88">
        <w:rPr>
          <w:sz w:val="24"/>
          <w:szCs w:val="24"/>
        </w:rPr>
        <w:t xml:space="preserve"> tartozó</w:t>
      </w:r>
      <w:r w:rsidR="002B704C">
        <w:rPr>
          <w:sz w:val="24"/>
          <w:szCs w:val="24"/>
        </w:rPr>
        <w:t xml:space="preserve"> </w:t>
      </w:r>
      <w:r w:rsidR="00C87859" w:rsidRPr="00C87859">
        <w:rPr>
          <w:sz w:val="24"/>
          <w:szCs w:val="24"/>
        </w:rPr>
        <w:t>felszereléseike</w:t>
      </w:r>
      <w:r w:rsidR="00E35AF9">
        <w:rPr>
          <w:sz w:val="24"/>
          <w:szCs w:val="24"/>
        </w:rPr>
        <w:t>t, hűvös idő esetén kabátjukat a</w:t>
      </w:r>
      <w:r w:rsidR="00C87859" w:rsidRPr="00C87859">
        <w:rPr>
          <w:sz w:val="24"/>
          <w:szCs w:val="24"/>
        </w:rPr>
        <w:t xml:space="preserve"> számukra kijelölt tanulói öltöző szekrényekben kötelesek tartani. Az öltöző szekrények zárásáért, az abban tartott értékekért a tanuló felelős.</w:t>
      </w:r>
      <w:r w:rsidR="002B704C">
        <w:rPr>
          <w:sz w:val="24"/>
          <w:szCs w:val="24"/>
        </w:rPr>
        <w:t xml:space="preserve"> </w:t>
      </w:r>
      <w:r w:rsidR="002E5939" w:rsidRPr="002B704C">
        <w:rPr>
          <w:sz w:val="24"/>
          <w:szCs w:val="24"/>
        </w:rPr>
        <w:t>Szekrényeiket kötelesek rendben tartani.</w:t>
      </w:r>
    </w:p>
    <w:p w:rsidR="00FD170D" w:rsidRDefault="002B704C" w:rsidP="00C87859">
      <w:pPr>
        <w:jc w:val="both"/>
        <w:rPr>
          <w:color w:val="70AD47"/>
          <w:sz w:val="24"/>
          <w:szCs w:val="24"/>
        </w:rPr>
      </w:pPr>
      <w:r w:rsidRPr="002B704C">
        <w:rPr>
          <w:sz w:val="24"/>
          <w:szCs w:val="24"/>
        </w:rPr>
        <w:t>Az ő</w:t>
      </w:r>
      <w:r w:rsidR="002E6468" w:rsidRPr="002B704C">
        <w:rPr>
          <w:sz w:val="24"/>
          <w:szCs w:val="24"/>
        </w:rPr>
        <w:t>szi,</w:t>
      </w:r>
      <w:r>
        <w:rPr>
          <w:sz w:val="24"/>
          <w:szCs w:val="24"/>
        </w:rPr>
        <w:t xml:space="preserve"> </w:t>
      </w:r>
      <w:r w:rsidR="002E6468" w:rsidRPr="002B704C">
        <w:rPr>
          <w:sz w:val="24"/>
          <w:szCs w:val="24"/>
        </w:rPr>
        <w:t>téli, tavaszi, nyári szünet</w:t>
      </w:r>
      <w:r w:rsidRPr="002B704C">
        <w:rPr>
          <w:sz w:val="24"/>
          <w:szCs w:val="24"/>
        </w:rPr>
        <w:t>ek</w:t>
      </w:r>
      <w:r w:rsidR="002E6468" w:rsidRPr="002B704C">
        <w:rPr>
          <w:sz w:val="24"/>
          <w:szCs w:val="24"/>
        </w:rPr>
        <w:t xml:space="preserve"> előtt köteles kiüríteni, tiszta állapotban </w:t>
      </w:r>
      <w:r w:rsidR="002E5939" w:rsidRPr="002B704C">
        <w:rPr>
          <w:sz w:val="24"/>
          <w:szCs w:val="24"/>
        </w:rPr>
        <w:t>hagyni</w:t>
      </w:r>
      <w:r w:rsidR="002E5939" w:rsidRPr="00406B88">
        <w:rPr>
          <w:color w:val="70AD47"/>
          <w:sz w:val="24"/>
          <w:szCs w:val="24"/>
        </w:rPr>
        <w:t>.</w:t>
      </w:r>
    </w:p>
    <w:p w:rsidR="00C87859" w:rsidRDefault="00C87859" w:rsidP="003B59EA">
      <w:pPr>
        <w:spacing w:before="240" w:after="240"/>
        <w:jc w:val="both"/>
        <w:rPr>
          <w:sz w:val="24"/>
          <w:szCs w:val="24"/>
        </w:rPr>
      </w:pPr>
      <w:r w:rsidRPr="00072E60">
        <w:rPr>
          <w:b/>
          <w:i/>
          <w:sz w:val="24"/>
          <w:szCs w:val="24"/>
        </w:rPr>
        <w:t>9.4.</w:t>
      </w:r>
      <w:r w:rsidR="00FD170D">
        <w:rPr>
          <w:b/>
          <w:i/>
          <w:sz w:val="24"/>
          <w:szCs w:val="24"/>
        </w:rPr>
        <w:t xml:space="preserve"> </w:t>
      </w:r>
      <w:r w:rsidR="00072E60" w:rsidRPr="00072E60">
        <w:rPr>
          <w:b/>
          <w:i/>
          <w:sz w:val="24"/>
          <w:szCs w:val="24"/>
        </w:rPr>
        <w:t>DÖK:</w:t>
      </w:r>
      <w:r w:rsidR="00072E60">
        <w:rPr>
          <w:sz w:val="24"/>
          <w:szCs w:val="24"/>
        </w:rPr>
        <w:t xml:space="preserve"> </w:t>
      </w:r>
      <w:r w:rsidRPr="00C87859">
        <w:rPr>
          <w:sz w:val="24"/>
          <w:szCs w:val="24"/>
        </w:rPr>
        <w:t>A tanulók a tanulóközösségek és a diákkörök érdekeinek képviseletére diákönkormányzatot hoznak létre. A DÖK tevékenysége a tanulókat érintő valamennyi kérdésre kiterjed. A DÖK működését, feladatait, jogkörét a hatályos jogszabályok és a DÖK szervezeti és Működési szabályzata tartalmazza.</w:t>
      </w:r>
    </w:p>
    <w:p w:rsidR="00C87859" w:rsidRDefault="00C87859" w:rsidP="000A51CE">
      <w:pPr>
        <w:numPr>
          <w:ilvl w:val="0"/>
          <w:numId w:val="23"/>
        </w:numPr>
        <w:jc w:val="both"/>
        <w:rPr>
          <w:sz w:val="24"/>
          <w:szCs w:val="24"/>
        </w:rPr>
      </w:pPr>
      <w:r w:rsidRPr="00C87859">
        <w:rPr>
          <w:sz w:val="24"/>
          <w:szCs w:val="24"/>
        </w:rPr>
        <w:t xml:space="preserve">Az iskolai diákönkormányzat évente legalább egy alkalommal diákközgyűlést rendez. A közgyűlés nyilvános, az iskola minden tanulója és dolgozója részt vehet rajta, de minden osztálynak képviseltetnie kell magát. A diákközgyűlés lebonyolításáért a DÖK elnöke, helyettesei valamint a segítő </w:t>
      </w:r>
      <w:r w:rsidR="00B31696">
        <w:rPr>
          <w:sz w:val="24"/>
          <w:szCs w:val="24"/>
        </w:rPr>
        <w:t>oktató</w:t>
      </w:r>
      <w:r w:rsidRPr="00C87859">
        <w:rPr>
          <w:sz w:val="24"/>
          <w:szCs w:val="24"/>
        </w:rPr>
        <w:t xml:space="preserve"> felelős. A közgyűlés időpontja előtt két héttel a DÖK egy véleményező gyűjtőládát helyez el az iskola aulájában, ahová a diákok a közgyűlésen megtárgyalandó kérdéseiket, felvetéseiket jelezhetik. A diákközgyűlésen köteles a DÖK vezetősége beszámolni a DÖK </w:t>
      </w:r>
      <w:r w:rsidR="00A13D88" w:rsidRPr="004B5D38">
        <w:rPr>
          <w:sz w:val="24"/>
          <w:szCs w:val="24"/>
        </w:rPr>
        <w:t>tevékenységéről</w:t>
      </w:r>
      <w:r w:rsidRPr="004B5D38">
        <w:rPr>
          <w:sz w:val="24"/>
          <w:szCs w:val="24"/>
        </w:rPr>
        <w:t xml:space="preserve">. A diákközgyűlésen az érintett </w:t>
      </w:r>
      <w:r w:rsidR="00772009">
        <w:rPr>
          <w:sz w:val="24"/>
          <w:szCs w:val="24"/>
        </w:rPr>
        <w:t>oktató</w:t>
      </w:r>
      <w:r w:rsidRPr="004B5D38">
        <w:rPr>
          <w:sz w:val="24"/>
          <w:szCs w:val="24"/>
        </w:rPr>
        <w:t xml:space="preserve"> illetve diák véleményét kifejtheti, a </w:t>
      </w:r>
      <w:proofErr w:type="gramStart"/>
      <w:r w:rsidRPr="004B5D38">
        <w:rPr>
          <w:sz w:val="24"/>
          <w:szCs w:val="24"/>
        </w:rPr>
        <w:t>problémás</w:t>
      </w:r>
      <w:proofErr w:type="gramEnd"/>
      <w:r w:rsidRPr="004B5D38">
        <w:rPr>
          <w:sz w:val="24"/>
          <w:szCs w:val="24"/>
        </w:rPr>
        <w:t xml:space="preserve"> ügyeit rendezhetik. A diákközgyűlésen </w:t>
      </w:r>
      <w:proofErr w:type="spellStart"/>
      <w:r w:rsidRPr="004B5D38">
        <w:rPr>
          <w:sz w:val="24"/>
          <w:szCs w:val="24"/>
        </w:rPr>
        <w:t>elhangzottakról</w:t>
      </w:r>
      <w:proofErr w:type="spellEnd"/>
      <w:r w:rsidRPr="004B5D38">
        <w:rPr>
          <w:sz w:val="24"/>
          <w:szCs w:val="24"/>
        </w:rPr>
        <w:t xml:space="preserve"> jegyzőkönyvet kell készíteni.</w:t>
      </w:r>
    </w:p>
    <w:p w:rsidR="00072E60" w:rsidRPr="00C87859" w:rsidRDefault="00072E60" w:rsidP="003B59EA">
      <w:pPr>
        <w:spacing w:before="240" w:after="240"/>
        <w:jc w:val="both"/>
        <w:rPr>
          <w:sz w:val="24"/>
          <w:szCs w:val="24"/>
        </w:rPr>
      </w:pPr>
      <w:r w:rsidRPr="003B59EA">
        <w:rPr>
          <w:b/>
          <w:i/>
          <w:sz w:val="24"/>
          <w:szCs w:val="24"/>
        </w:rPr>
        <w:t>9.5.</w:t>
      </w:r>
      <w:r w:rsidR="00FD170D" w:rsidRPr="003B59EA">
        <w:rPr>
          <w:b/>
          <w:i/>
          <w:sz w:val="24"/>
          <w:szCs w:val="24"/>
        </w:rPr>
        <w:t xml:space="preserve"> </w:t>
      </w:r>
      <w:r w:rsidRPr="003B59EA">
        <w:rPr>
          <w:b/>
          <w:i/>
          <w:sz w:val="24"/>
          <w:szCs w:val="24"/>
        </w:rPr>
        <w:t>Diáknap</w:t>
      </w:r>
      <w:r>
        <w:rPr>
          <w:b/>
          <w:sz w:val="24"/>
          <w:szCs w:val="24"/>
        </w:rPr>
        <w:t xml:space="preserve">: </w:t>
      </w:r>
      <w:r w:rsidRPr="00C87859">
        <w:rPr>
          <w:sz w:val="24"/>
          <w:szCs w:val="24"/>
        </w:rPr>
        <w:t xml:space="preserve">Tanítás nélküli munkanap. A DÖK a tanév végén írásban igényli - a tervezett </w:t>
      </w:r>
      <w:proofErr w:type="gramStart"/>
      <w:r w:rsidRPr="00C87859">
        <w:rPr>
          <w:sz w:val="24"/>
          <w:szCs w:val="24"/>
        </w:rPr>
        <w:t>dátum</w:t>
      </w:r>
      <w:proofErr w:type="gramEnd"/>
      <w:r w:rsidRPr="00C87859">
        <w:rPr>
          <w:sz w:val="24"/>
          <w:szCs w:val="24"/>
        </w:rPr>
        <w:t xml:space="preserve"> és program vázlatának ismertetésével - a következő tanév egy tanítás nélküli munkanapját. A tantestület az éves munkaterv elfogadásakor dönt a kért </w:t>
      </w:r>
      <w:proofErr w:type="gramStart"/>
      <w:r w:rsidRPr="00C87859">
        <w:rPr>
          <w:sz w:val="24"/>
          <w:szCs w:val="24"/>
        </w:rPr>
        <w:t>dátum</w:t>
      </w:r>
      <w:proofErr w:type="gramEnd"/>
      <w:r w:rsidRPr="00C87859">
        <w:rPr>
          <w:sz w:val="24"/>
          <w:szCs w:val="24"/>
        </w:rPr>
        <w:t xml:space="preserve"> és programtervezet elfogadásáról. A diáknap </w:t>
      </w:r>
      <w:r w:rsidRPr="004B5D38">
        <w:rPr>
          <w:sz w:val="24"/>
          <w:szCs w:val="24"/>
        </w:rPr>
        <w:t>részletes programját a DÖK segítő tanár, az iskolavezetés segítségével és felügyeletével</w:t>
      </w:r>
      <w:r w:rsidRPr="00C87859">
        <w:rPr>
          <w:sz w:val="24"/>
          <w:szCs w:val="24"/>
        </w:rPr>
        <w:t xml:space="preserve"> a DÖK dolgozza ki.</w:t>
      </w:r>
    </w:p>
    <w:p w:rsidR="00C87859" w:rsidRDefault="00C87859" w:rsidP="003B59EA">
      <w:pPr>
        <w:spacing w:before="240" w:after="240"/>
        <w:jc w:val="both"/>
        <w:rPr>
          <w:sz w:val="24"/>
          <w:szCs w:val="24"/>
        </w:rPr>
      </w:pPr>
      <w:r w:rsidRPr="003B59EA">
        <w:rPr>
          <w:b/>
          <w:i/>
          <w:sz w:val="24"/>
          <w:szCs w:val="24"/>
        </w:rPr>
        <w:t>9.</w:t>
      </w:r>
      <w:r w:rsidR="00072E60" w:rsidRPr="003B59EA">
        <w:rPr>
          <w:b/>
          <w:i/>
          <w:sz w:val="24"/>
          <w:szCs w:val="24"/>
        </w:rPr>
        <w:t>6</w:t>
      </w:r>
      <w:r w:rsidRPr="003B59EA">
        <w:rPr>
          <w:b/>
          <w:i/>
          <w:sz w:val="24"/>
          <w:szCs w:val="24"/>
        </w:rPr>
        <w:t>.</w:t>
      </w:r>
      <w:r w:rsidR="00FD170D" w:rsidRPr="003B59EA">
        <w:rPr>
          <w:b/>
          <w:i/>
          <w:sz w:val="24"/>
          <w:szCs w:val="24"/>
        </w:rPr>
        <w:t xml:space="preserve"> </w:t>
      </w:r>
      <w:r w:rsidRPr="003B59EA">
        <w:rPr>
          <w:b/>
          <w:i/>
          <w:sz w:val="24"/>
          <w:szCs w:val="24"/>
        </w:rPr>
        <w:t>Az iskolai és iskolán kívüli szervezett iskolai rendezvényeken</w:t>
      </w:r>
      <w:r w:rsidRPr="004B5D38">
        <w:rPr>
          <w:sz w:val="24"/>
          <w:szCs w:val="24"/>
        </w:rPr>
        <w:t xml:space="preserve"> a tanulóknak az osztályfőnök útmutatásai alapján kell részt venniük.</w:t>
      </w:r>
    </w:p>
    <w:p w:rsidR="00E4503B" w:rsidRPr="00C87859" w:rsidRDefault="00E4503B" w:rsidP="000A51CE">
      <w:pPr>
        <w:numPr>
          <w:ilvl w:val="0"/>
          <w:numId w:val="23"/>
        </w:numPr>
        <w:jc w:val="both"/>
        <w:rPr>
          <w:sz w:val="24"/>
          <w:szCs w:val="24"/>
        </w:rPr>
      </w:pPr>
      <w:r w:rsidRPr="00C87859">
        <w:rPr>
          <w:sz w:val="24"/>
          <w:szCs w:val="24"/>
        </w:rPr>
        <w:t>Ha az osztályfőnök nem tartózkodik az iskolában, döntéshozatali jogát az igazgató</w:t>
      </w:r>
      <w:r>
        <w:rPr>
          <w:sz w:val="24"/>
          <w:szCs w:val="24"/>
        </w:rPr>
        <w:t xml:space="preserve">, </w:t>
      </w:r>
      <w:r w:rsidRPr="00C87859">
        <w:rPr>
          <w:sz w:val="24"/>
          <w:szCs w:val="24"/>
        </w:rPr>
        <w:t xml:space="preserve">a </w:t>
      </w:r>
      <w:r>
        <w:rPr>
          <w:sz w:val="24"/>
          <w:szCs w:val="24"/>
        </w:rPr>
        <w:t>közismereti</w:t>
      </w:r>
      <w:r w:rsidRPr="00C87859">
        <w:rPr>
          <w:sz w:val="24"/>
          <w:szCs w:val="24"/>
        </w:rPr>
        <w:t xml:space="preserve"> igazgatóhelyettes, szakmai igazgató helyettes veszi át.</w:t>
      </w:r>
    </w:p>
    <w:p w:rsidR="00C87859" w:rsidRDefault="00C87859" w:rsidP="003B59EA">
      <w:pPr>
        <w:spacing w:before="240" w:after="240"/>
        <w:jc w:val="both"/>
        <w:rPr>
          <w:sz w:val="24"/>
          <w:szCs w:val="24"/>
        </w:rPr>
      </w:pPr>
      <w:r w:rsidRPr="004B5D38">
        <w:rPr>
          <w:b/>
          <w:sz w:val="24"/>
          <w:szCs w:val="24"/>
        </w:rPr>
        <w:t>9.</w:t>
      </w:r>
      <w:r w:rsidR="00072E60">
        <w:rPr>
          <w:b/>
          <w:sz w:val="24"/>
          <w:szCs w:val="24"/>
        </w:rPr>
        <w:t>7</w:t>
      </w:r>
      <w:r w:rsidRPr="004B5D38">
        <w:rPr>
          <w:b/>
          <w:sz w:val="24"/>
          <w:szCs w:val="24"/>
        </w:rPr>
        <w:t>.</w:t>
      </w:r>
      <w:r w:rsidR="00FD170D">
        <w:rPr>
          <w:b/>
          <w:sz w:val="24"/>
          <w:szCs w:val="24"/>
        </w:rPr>
        <w:t xml:space="preserve"> </w:t>
      </w:r>
      <w:r w:rsidRPr="00072E60">
        <w:rPr>
          <w:b/>
          <w:i/>
          <w:sz w:val="24"/>
          <w:szCs w:val="24"/>
        </w:rPr>
        <w:t>A stúdió</w:t>
      </w:r>
      <w:r w:rsidRPr="004B5D38">
        <w:rPr>
          <w:sz w:val="24"/>
          <w:szCs w:val="24"/>
        </w:rPr>
        <w:t xml:space="preserve"> </w:t>
      </w:r>
      <w:r w:rsidR="00A13D88" w:rsidRPr="004B5D38">
        <w:rPr>
          <w:sz w:val="24"/>
          <w:szCs w:val="24"/>
        </w:rPr>
        <w:t xml:space="preserve">működéséért </w:t>
      </w:r>
      <w:r w:rsidRPr="004B5D38">
        <w:rPr>
          <w:sz w:val="24"/>
          <w:szCs w:val="24"/>
        </w:rPr>
        <w:t xml:space="preserve">a DÖK </w:t>
      </w:r>
      <w:r w:rsidR="00A13D88" w:rsidRPr="004B5D38">
        <w:rPr>
          <w:sz w:val="24"/>
          <w:szCs w:val="24"/>
        </w:rPr>
        <w:t>felel</w:t>
      </w:r>
      <w:r w:rsidRPr="004B5D38">
        <w:rPr>
          <w:sz w:val="24"/>
          <w:szCs w:val="24"/>
        </w:rPr>
        <w:t xml:space="preserve">. A műsor szerkesztését, a stúdió működését az ezt vállaló, és az igazgató által írásban megbízott diákok végzik patronáló </w:t>
      </w:r>
      <w:r w:rsidR="00772009">
        <w:rPr>
          <w:sz w:val="24"/>
          <w:szCs w:val="24"/>
        </w:rPr>
        <w:t>oktató</w:t>
      </w:r>
      <w:r w:rsidRPr="004B5D38">
        <w:rPr>
          <w:sz w:val="24"/>
          <w:szCs w:val="24"/>
        </w:rPr>
        <w:t xml:space="preserve"> felügyeletével, irányításával. A stúdió csak közleményekre, az iskolarádió adásaira és hirdetésekre használható. A stúdióban</w:t>
      </w:r>
      <w:r w:rsidRPr="00C87859">
        <w:rPr>
          <w:sz w:val="24"/>
          <w:szCs w:val="24"/>
        </w:rPr>
        <w:t xml:space="preserve"> kizárólag a kezeléssel megbízott </w:t>
      </w:r>
      <w:r w:rsidR="005D79FF">
        <w:rPr>
          <w:sz w:val="24"/>
          <w:szCs w:val="24"/>
        </w:rPr>
        <w:t xml:space="preserve">maximum </w:t>
      </w:r>
      <w:r w:rsidRPr="00C87859">
        <w:rPr>
          <w:sz w:val="24"/>
          <w:szCs w:val="24"/>
        </w:rPr>
        <w:t>3 tanuló tartózkodhat. A kezelők anyagi felelősséggel tartoznak a stúdió eszközeiért, berendezéseiért.</w:t>
      </w:r>
      <w:r w:rsidR="00A13D88">
        <w:rPr>
          <w:sz w:val="24"/>
          <w:szCs w:val="24"/>
        </w:rPr>
        <w:t xml:space="preserve"> </w:t>
      </w:r>
    </w:p>
    <w:p w:rsidR="00233383" w:rsidRDefault="00E4503B" w:rsidP="003B59EA">
      <w:pPr>
        <w:spacing w:before="240" w:after="240"/>
        <w:jc w:val="both"/>
        <w:rPr>
          <w:b/>
          <w:sz w:val="24"/>
          <w:szCs w:val="24"/>
        </w:rPr>
      </w:pPr>
      <w:r w:rsidRPr="00C87859">
        <w:rPr>
          <w:b/>
          <w:sz w:val="24"/>
          <w:szCs w:val="24"/>
        </w:rPr>
        <w:t>9.8</w:t>
      </w:r>
      <w:r w:rsidRPr="00C87859">
        <w:rPr>
          <w:sz w:val="24"/>
          <w:szCs w:val="24"/>
        </w:rPr>
        <w:t>.</w:t>
      </w:r>
      <w:r w:rsidR="00FD170D">
        <w:rPr>
          <w:sz w:val="24"/>
          <w:szCs w:val="24"/>
        </w:rPr>
        <w:t xml:space="preserve"> </w:t>
      </w:r>
      <w:r w:rsidRPr="00E4503B">
        <w:rPr>
          <w:b/>
          <w:i/>
          <w:sz w:val="24"/>
          <w:szCs w:val="24"/>
        </w:rPr>
        <w:t>A tanulók nagyobb közösségének</w:t>
      </w:r>
      <w:r w:rsidRPr="00C87859">
        <w:rPr>
          <w:sz w:val="24"/>
          <w:szCs w:val="24"/>
        </w:rPr>
        <w:t xml:space="preserve"> a tanulók 50%-a + 1 tanulót kell tekinteni.</w:t>
      </w:r>
    </w:p>
    <w:p w:rsidR="003B59EA" w:rsidRDefault="003B59EA">
      <w:pPr>
        <w:rPr>
          <w:b/>
          <w:sz w:val="24"/>
          <w:szCs w:val="24"/>
        </w:rPr>
      </w:pPr>
      <w:r>
        <w:br w:type="page"/>
      </w:r>
    </w:p>
    <w:p w:rsidR="00C87859" w:rsidRPr="00C87859" w:rsidRDefault="00C87859" w:rsidP="00233383">
      <w:pPr>
        <w:pStyle w:val="Cmsor1"/>
        <w:spacing w:before="0"/>
      </w:pPr>
      <w:bookmarkStart w:id="19" w:name="_Toc126062291"/>
      <w:r w:rsidRPr="00C87859">
        <w:lastRenderedPageBreak/>
        <w:t>10. ZÁRÓ</w:t>
      </w:r>
      <w:bookmarkStart w:id="20" w:name="Zaro"/>
      <w:bookmarkEnd w:id="20"/>
      <w:r w:rsidRPr="00C87859">
        <w:t xml:space="preserve"> RENDELKEZÉSEK</w:t>
      </w:r>
      <w:bookmarkEnd w:id="19"/>
    </w:p>
    <w:p w:rsidR="00233383" w:rsidRDefault="00C87859" w:rsidP="00233383">
      <w:pPr>
        <w:jc w:val="both"/>
        <w:rPr>
          <w:sz w:val="24"/>
          <w:szCs w:val="24"/>
        </w:rPr>
      </w:pPr>
      <w:r w:rsidRPr="004B5D38">
        <w:rPr>
          <w:sz w:val="24"/>
          <w:szCs w:val="24"/>
        </w:rPr>
        <w:t xml:space="preserve">A házirend a kihirdetést követően, </w:t>
      </w:r>
      <w:r w:rsidR="002B704C" w:rsidRPr="004B5D38">
        <w:rPr>
          <w:sz w:val="24"/>
          <w:szCs w:val="24"/>
        </w:rPr>
        <w:t>20</w:t>
      </w:r>
      <w:r w:rsidR="00A13D88" w:rsidRPr="004B5D38">
        <w:rPr>
          <w:sz w:val="24"/>
          <w:szCs w:val="24"/>
        </w:rPr>
        <w:t>2</w:t>
      </w:r>
      <w:r w:rsidR="00E4503B">
        <w:rPr>
          <w:sz w:val="24"/>
          <w:szCs w:val="24"/>
        </w:rPr>
        <w:t>2</w:t>
      </w:r>
      <w:r w:rsidR="002B704C" w:rsidRPr="004B5D38">
        <w:rPr>
          <w:sz w:val="24"/>
          <w:szCs w:val="24"/>
        </w:rPr>
        <w:t>. szeptem</w:t>
      </w:r>
      <w:r w:rsidRPr="004B5D38">
        <w:rPr>
          <w:sz w:val="24"/>
          <w:szCs w:val="24"/>
        </w:rPr>
        <w:t>ber 1-jén lép hatályba</w:t>
      </w:r>
      <w:r w:rsidRPr="00C87859">
        <w:rPr>
          <w:sz w:val="24"/>
          <w:szCs w:val="24"/>
        </w:rPr>
        <w:t>, és visszavonásig érvényes.</w:t>
      </w:r>
    </w:p>
    <w:p w:rsidR="00C87859" w:rsidRPr="004B5D38" w:rsidRDefault="00C87859" w:rsidP="003B59EA">
      <w:pPr>
        <w:spacing w:before="240" w:after="240"/>
        <w:jc w:val="both"/>
        <w:rPr>
          <w:sz w:val="24"/>
          <w:szCs w:val="24"/>
        </w:rPr>
      </w:pPr>
      <w:r w:rsidRPr="00E4503B">
        <w:rPr>
          <w:b/>
          <w:i/>
          <w:sz w:val="24"/>
          <w:szCs w:val="24"/>
        </w:rPr>
        <w:t>10.2.</w:t>
      </w:r>
      <w:r w:rsidR="00FD170D">
        <w:rPr>
          <w:b/>
          <w:i/>
          <w:sz w:val="24"/>
          <w:szCs w:val="24"/>
        </w:rPr>
        <w:t xml:space="preserve"> </w:t>
      </w:r>
      <w:r w:rsidR="00E4503B" w:rsidRPr="00E4503B">
        <w:rPr>
          <w:b/>
          <w:i/>
          <w:sz w:val="24"/>
          <w:szCs w:val="24"/>
        </w:rPr>
        <w:t>Nyilvánosság:</w:t>
      </w:r>
      <w:r w:rsidRPr="00C87859">
        <w:rPr>
          <w:sz w:val="24"/>
          <w:szCs w:val="24"/>
        </w:rPr>
        <w:t xml:space="preserve"> Az elfogadott vagy módosított házirendet nyilvánosságra kell hozni. A házirend elfogadását, módosítását követően 1-1 példányát a </w:t>
      </w:r>
      <w:r w:rsidRPr="004B5D38">
        <w:rPr>
          <w:sz w:val="24"/>
          <w:szCs w:val="24"/>
        </w:rPr>
        <w:t>mellékleteivel együtt a DÖK-</w:t>
      </w:r>
      <w:proofErr w:type="spellStart"/>
      <w:r w:rsidRPr="004B5D38">
        <w:rPr>
          <w:sz w:val="24"/>
          <w:szCs w:val="24"/>
        </w:rPr>
        <w:t>nek</w:t>
      </w:r>
      <w:proofErr w:type="spellEnd"/>
      <w:r w:rsidRPr="004B5D38">
        <w:rPr>
          <w:sz w:val="24"/>
          <w:szCs w:val="24"/>
        </w:rPr>
        <w:t xml:space="preserve"> és a </w:t>
      </w:r>
      <w:r w:rsidR="007038C5" w:rsidRPr="004B5D38">
        <w:rPr>
          <w:sz w:val="24"/>
          <w:szCs w:val="24"/>
        </w:rPr>
        <w:t>Képzési Tanácsnak</w:t>
      </w:r>
      <w:r w:rsidRPr="004B5D38">
        <w:rPr>
          <w:sz w:val="24"/>
          <w:szCs w:val="24"/>
        </w:rPr>
        <w:t xml:space="preserve"> át kell adni, az iskola könyvtárában és a</w:t>
      </w:r>
      <w:r w:rsidR="00E35AF9">
        <w:rPr>
          <w:sz w:val="24"/>
          <w:szCs w:val="24"/>
        </w:rPr>
        <w:t>z</w:t>
      </w:r>
      <w:r w:rsidRPr="004B5D38">
        <w:rPr>
          <w:sz w:val="24"/>
          <w:szCs w:val="24"/>
        </w:rPr>
        <w:t xml:space="preserve"> </w:t>
      </w:r>
      <w:r w:rsidR="001C1E77" w:rsidRPr="004B5D38">
        <w:rPr>
          <w:sz w:val="24"/>
          <w:szCs w:val="24"/>
        </w:rPr>
        <w:t>oktatói</w:t>
      </w:r>
      <w:r w:rsidRPr="004B5D38">
        <w:rPr>
          <w:sz w:val="24"/>
          <w:szCs w:val="24"/>
        </w:rPr>
        <w:t xml:space="preserve"> szobában hozzáférhetővé kell tenni, valamint az iskola honlapján közzé kell tenni úgy, hogy azt bárki szabadon megtekinthesse. </w:t>
      </w:r>
      <w:r w:rsidR="00D35950" w:rsidRPr="002F0005">
        <w:rPr>
          <w:sz w:val="24"/>
          <w:szCs w:val="24"/>
        </w:rPr>
        <w:t xml:space="preserve">A </w:t>
      </w:r>
      <w:proofErr w:type="gramStart"/>
      <w:r w:rsidR="00D35950" w:rsidRPr="002F0005">
        <w:rPr>
          <w:sz w:val="24"/>
          <w:szCs w:val="24"/>
        </w:rPr>
        <w:t>dokumentumot</w:t>
      </w:r>
      <w:proofErr w:type="gramEnd"/>
      <w:r w:rsidR="00D35950" w:rsidRPr="002F0005">
        <w:rPr>
          <w:sz w:val="24"/>
          <w:szCs w:val="24"/>
        </w:rPr>
        <w:t xml:space="preserve"> a Kréta adott felületére is fel kell tölteni.</w:t>
      </w:r>
      <w:r w:rsidR="00D35950">
        <w:rPr>
          <w:sz w:val="24"/>
          <w:szCs w:val="24"/>
        </w:rPr>
        <w:t xml:space="preserve"> </w:t>
      </w:r>
      <w:r w:rsidRPr="004B5D38">
        <w:rPr>
          <w:sz w:val="24"/>
          <w:szCs w:val="24"/>
        </w:rPr>
        <w:t>E feladatokért az iskola igazgatója a felelős.</w:t>
      </w:r>
    </w:p>
    <w:p w:rsidR="00C87859" w:rsidRPr="002F0005" w:rsidRDefault="00C87859" w:rsidP="000A51CE">
      <w:pPr>
        <w:pStyle w:val="listm"/>
      </w:pPr>
      <w:r w:rsidRPr="00C87859">
        <w:t>A házirend 1 példányát beiratkozáskor a tanulónak és a szülőjéne</w:t>
      </w:r>
      <w:r w:rsidR="00772009">
        <w:t xml:space="preserve">k, gondviselőjének át kell </w:t>
      </w:r>
      <w:r w:rsidR="00772009" w:rsidRPr="002F0005">
        <w:t>adni, vagy elektronikus</w:t>
      </w:r>
      <w:r w:rsidR="00D35950" w:rsidRPr="002F0005">
        <w:t xml:space="preserve"> formában (pl. Kréta rendszere)</w:t>
      </w:r>
      <w:r w:rsidR="00772009" w:rsidRPr="002F0005">
        <w:t xml:space="preserve"> eljuttatni.</w:t>
      </w:r>
    </w:p>
    <w:p w:rsidR="00C87859" w:rsidRDefault="00C87859" w:rsidP="000A51CE">
      <w:pPr>
        <w:pStyle w:val="listm"/>
      </w:pPr>
      <w:r w:rsidRPr="00C87859">
        <w:t xml:space="preserve">A házirend </w:t>
      </w:r>
      <w:r w:rsidRPr="004B5D38">
        <w:t xml:space="preserve">módosítására bármely tanuló, </w:t>
      </w:r>
      <w:r w:rsidR="007038C5" w:rsidRPr="004B5D38">
        <w:t>oktató</w:t>
      </w:r>
      <w:r w:rsidRPr="004B5D38">
        <w:t>, dolgozó írásban</w:t>
      </w:r>
      <w:r w:rsidRPr="00C87859">
        <w:t xml:space="preserve"> tehet javaslatot a diákönkormányzatnál, vagy az iskola igazgatójánál. Az így beterjesztett j</w:t>
      </w:r>
      <w:r w:rsidR="00772009">
        <w:t>avaslatról az oktatói testület</w:t>
      </w:r>
      <w:r w:rsidRPr="00C87859">
        <w:t xml:space="preserve"> dönt 30 napon belül.</w:t>
      </w:r>
    </w:p>
    <w:p w:rsidR="00C87859" w:rsidRPr="00C87859" w:rsidRDefault="00C87859" w:rsidP="000A51CE">
      <w:pPr>
        <w:pStyle w:val="listm"/>
      </w:pPr>
      <w:r w:rsidRPr="00C87859">
        <w:t xml:space="preserve">A tanév megkezdését követő 4 héten belül az iskola vezetősége és a diákönkormányzat vezetősége áttekinti a házirendet, és határoz arról, hogy a házirendet szükséges-e módosítani, az utolsó házirend-módosítás óta felmerült-e szabályozási </w:t>
      </w:r>
      <w:proofErr w:type="gramStart"/>
      <w:r w:rsidRPr="00C87859">
        <w:t>probléma</w:t>
      </w:r>
      <w:proofErr w:type="gramEnd"/>
      <w:r w:rsidRPr="00C87859">
        <w:t>, illetve a diákközgyűlés, a diákönkormányzat, vagy az iskola más szerve javasolta-e a házirend módosítását bármely kérdésben.</w:t>
      </w:r>
    </w:p>
    <w:p w:rsidR="00C87859" w:rsidRPr="00C87859" w:rsidRDefault="00C87859" w:rsidP="000A51CE">
      <w:pPr>
        <w:pStyle w:val="listm"/>
      </w:pPr>
      <w:r w:rsidRPr="00C87859">
        <w:t>Jelen házirend tartalmával és értelmezésével kapcsolatosan bárki fordulhat kérdéssel az intézmény igazgatójához, valamint a diákönkormányzat vezetőjéhez.</w:t>
      </w:r>
    </w:p>
    <w:p w:rsidR="00C87859" w:rsidRPr="00C87859" w:rsidRDefault="00C87859" w:rsidP="000A51CE">
      <w:pPr>
        <w:pStyle w:val="listm"/>
      </w:pPr>
      <w:r w:rsidRPr="00C87859">
        <w:t>Jelen házirend jóváhagyását az intézmény vezetője kezdeményezi a fenntartó szervnél.</w:t>
      </w:r>
    </w:p>
    <w:p w:rsidR="00C87859" w:rsidRPr="00085212" w:rsidRDefault="00C87859" w:rsidP="00C87859">
      <w:pPr>
        <w:pStyle w:val="listm"/>
      </w:pPr>
      <w:r w:rsidRPr="00C87859">
        <w:t>Jelen házirend kihirdetéséről az intézmény vezetője a jóváhagyást követő 5 munkanapon belül az osztályfőnökökön keresztül gondoskodik.</w:t>
      </w:r>
    </w:p>
    <w:p w:rsidR="00C87859" w:rsidRPr="00085212" w:rsidRDefault="00C87859" w:rsidP="003B59EA">
      <w:pPr>
        <w:spacing w:before="600"/>
        <w:rPr>
          <w:sz w:val="24"/>
        </w:rPr>
      </w:pPr>
      <w:r w:rsidRPr="00085212">
        <w:rPr>
          <w:sz w:val="24"/>
        </w:rPr>
        <w:t xml:space="preserve">Csorna, </w:t>
      </w:r>
      <w:r w:rsidR="002F509E" w:rsidRPr="00085212">
        <w:rPr>
          <w:sz w:val="24"/>
        </w:rPr>
        <w:t>202</w:t>
      </w:r>
      <w:r w:rsidR="00E4503B" w:rsidRPr="00085212">
        <w:rPr>
          <w:sz w:val="24"/>
        </w:rPr>
        <w:t>2</w:t>
      </w:r>
      <w:r w:rsidR="002B704C" w:rsidRPr="00085212">
        <w:rPr>
          <w:sz w:val="24"/>
        </w:rPr>
        <w:t>.</w:t>
      </w:r>
      <w:r w:rsidR="002F509E" w:rsidRPr="00085212">
        <w:rPr>
          <w:sz w:val="24"/>
        </w:rPr>
        <w:t xml:space="preserve"> szeptember 1</w:t>
      </w:r>
      <w:r w:rsidR="0071027A" w:rsidRPr="00085212">
        <w:rPr>
          <w:sz w:val="24"/>
        </w:rPr>
        <w:t>.</w:t>
      </w:r>
    </w:p>
    <w:sectPr w:rsidR="00C87859" w:rsidRPr="00085212" w:rsidSect="00233383">
      <w:type w:val="continuous"/>
      <w:pgSz w:w="11906" w:h="16838"/>
      <w:pgMar w:top="720" w:right="720" w:bottom="720" w:left="72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7A1" w:rsidRDefault="001017A1">
      <w:r>
        <w:separator/>
      </w:r>
    </w:p>
  </w:endnote>
  <w:endnote w:type="continuationSeparator" w:id="0">
    <w:p w:rsidR="001017A1" w:rsidRDefault="0010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859" w:rsidRDefault="00C87859">
    <w:pPr>
      <w:pStyle w:val="llb"/>
      <w:jc w:val="right"/>
    </w:pPr>
    <w:r>
      <w:fldChar w:fldCharType="begin"/>
    </w:r>
    <w:r>
      <w:instrText>PAGE   \* MERGEFORMAT</w:instrText>
    </w:r>
    <w:r>
      <w:fldChar w:fldCharType="separate"/>
    </w:r>
    <w:r w:rsidR="00D72059">
      <w:rPr>
        <w:noProof/>
      </w:rPr>
      <w:t>12</w:t>
    </w:r>
    <w:r>
      <w:fldChar w:fldCharType="end"/>
    </w:r>
  </w:p>
  <w:p w:rsidR="00C87859" w:rsidRDefault="00C87859">
    <w:pPr>
      <w:pStyle w:val="llb"/>
    </w:pPr>
  </w:p>
  <w:p w:rsidR="006A6E28" w:rsidRDefault="006A6E2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7A1" w:rsidRDefault="001017A1">
      <w:r>
        <w:separator/>
      </w:r>
    </w:p>
  </w:footnote>
  <w:footnote w:type="continuationSeparator" w:id="0">
    <w:p w:rsidR="001017A1" w:rsidRDefault="001017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212" w:rsidRPr="00085212" w:rsidRDefault="0071027A" w:rsidP="00085212">
    <w:pPr>
      <w:pStyle w:val="lfej"/>
      <w:tabs>
        <w:tab w:val="clear" w:pos="4536"/>
        <w:tab w:val="clear" w:pos="9072"/>
        <w:tab w:val="center" w:pos="5040"/>
      </w:tabs>
      <w:spacing w:line="360" w:lineRule="auto"/>
      <w:jc w:val="center"/>
      <w:rPr>
        <w:rFonts w:ascii="Script MT Bold" w:hAnsi="Script MT Bold"/>
        <w:szCs w:val="18"/>
      </w:rPr>
    </w:pPr>
    <w:r w:rsidRPr="00085212">
      <w:rPr>
        <w:rFonts w:ascii="Script MT Bold" w:hAnsi="Script MT Bold"/>
        <w:szCs w:val="18"/>
      </w:rPr>
      <w:t>Soproni</w:t>
    </w:r>
    <w:r w:rsidR="00E11DC6" w:rsidRPr="00085212">
      <w:rPr>
        <w:rFonts w:ascii="Script MT Bold" w:hAnsi="Script MT Bold"/>
        <w:szCs w:val="18"/>
      </w:rPr>
      <w:t xml:space="preserve"> </w:t>
    </w:r>
    <w:r w:rsidR="005C0A69" w:rsidRPr="00085212">
      <w:rPr>
        <w:rFonts w:ascii="Script MT Bold" w:hAnsi="Script MT Bold"/>
        <w:szCs w:val="18"/>
      </w:rPr>
      <w:t>SZC</w:t>
    </w:r>
  </w:p>
  <w:p w:rsidR="00085212" w:rsidRPr="00085212" w:rsidRDefault="00704D23" w:rsidP="00085212">
    <w:pPr>
      <w:pStyle w:val="lfej"/>
      <w:tabs>
        <w:tab w:val="clear" w:pos="4536"/>
        <w:tab w:val="clear" w:pos="9072"/>
        <w:tab w:val="center" w:pos="5040"/>
      </w:tabs>
      <w:spacing w:line="360" w:lineRule="auto"/>
      <w:jc w:val="center"/>
      <w:rPr>
        <w:rFonts w:ascii="Script MT Bold" w:hAnsi="Script MT Bold"/>
        <w:spacing w:val="20"/>
        <w:szCs w:val="18"/>
        <w14:shadow w14:blurRad="50800" w14:dist="38100" w14:dir="2700000" w14:sx="100000" w14:sy="100000" w14:kx="0" w14:ky="0" w14:algn="tl">
          <w14:srgbClr w14:val="000000">
            <w14:alpha w14:val="60000"/>
          </w14:srgbClr>
        </w14:shadow>
      </w:rPr>
    </w:pPr>
    <w:r w:rsidRPr="00085212">
      <w:rPr>
        <w:rFonts w:ascii="Script MT Bold" w:hAnsi="Script MT Bold"/>
        <w:spacing w:val="20"/>
        <w:szCs w:val="18"/>
        <w14:shadow w14:blurRad="50800" w14:dist="38100" w14:dir="2700000" w14:sx="100000" w14:sy="100000" w14:kx="0" w14:ky="0" w14:algn="tl">
          <w14:srgbClr w14:val="000000">
            <w14:alpha w14:val="60000"/>
          </w14:srgbClr>
        </w14:shadow>
      </w:rPr>
      <w:t xml:space="preserve">Hunyadi János </w:t>
    </w:r>
    <w:r w:rsidR="00306068" w:rsidRPr="00085212">
      <w:rPr>
        <w:rFonts w:ascii="Script MT Bold" w:hAnsi="Script MT Bold"/>
        <w:spacing w:val="20"/>
        <w:szCs w:val="18"/>
        <w14:shadow w14:blurRad="50800" w14:dist="38100" w14:dir="2700000" w14:sx="100000" w14:sy="100000" w14:kx="0" w14:ky="0" w14:algn="tl">
          <w14:srgbClr w14:val="000000">
            <w14:alpha w14:val="60000"/>
          </w14:srgbClr>
        </w14:shadow>
      </w:rPr>
      <w:t>Technikum</w:t>
    </w:r>
  </w:p>
  <w:p w:rsidR="00704D23" w:rsidRPr="008C48C3" w:rsidRDefault="00085212" w:rsidP="00085212">
    <w:pPr>
      <w:pStyle w:val="lfej"/>
      <w:tabs>
        <w:tab w:val="clear" w:pos="4536"/>
        <w:tab w:val="clear" w:pos="9072"/>
        <w:tab w:val="center" w:pos="5040"/>
      </w:tabs>
      <w:spacing w:line="360" w:lineRule="auto"/>
      <w:jc w:val="center"/>
      <w:rPr>
        <w:szCs w:val="18"/>
      </w:rPr>
    </w:pPr>
    <w:r w:rsidRPr="008C48C3">
      <w:rPr>
        <w:noProof/>
        <w:spacing w:val="4"/>
        <w:szCs w:val="18"/>
      </w:rPr>
      <mc:AlternateContent>
        <mc:Choice Requires="wps">
          <w:drawing>
            <wp:anchor distT="0" distB="0" distL="114300" distR="114300" simplePos="0" relativeHeight="251659264" behindDoc="0" locked="0" layoutInCell="1" allowOverlap="1">
              <wp:simplePos x="0" y="0"/>
              <wp:positionH relativeFrom="column">
                <wp:posOffset>340157</wp:posOffset>
              </wp:positionH>
              <wp:positionV relativeFrom="paragraph">
                <wp:posOffset>166878</wp:posOffset>
              </wp:positionV>
              <wp:extent cx="5994654" cy="0"/>
              <wp:effectExtent l="0" t="0" r="0" b="0"/>
              <wp:wrapNone/>
              <wp:docPr id="1" name="Egyenes összekötő 1"/>
              <wp:cNvGraphicFramePr/>
              <a:graphic xmlns:a="http://schemas.openxmlformats.org/drawingml/2006/main">
                <a:graphicData uri="http://schemas.microsoft.com/office/word/2010/wordprocessingShape">
                  <wps:wsp>
                    <wps:cNvCnPr/>
                    <wps:spPr>
                      <a:xfrm>
                        <a:off x="0" y="0"/>
                        <a:ext cx="59946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D07DAEC" id="Egyenes összekötő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8pt,13.15pt" to="498.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" strokecolor="#4472c4 [3204]" strokeweight=".5pt">
              <v:stroke joinstyle="miter"/>
            </v:line>
          </w:pict>
        </mc:Fallback>
      </mc:AlternateContent>
    </w:r>
    <w:r w:rsidR="00704D23" w:rsidRPr="008C48C3">
      <w:rPr>
        <w:spacing w:val="4"/>
        <w:szCs w:val="18"/>
      </w:rPr>
      <w:t xml:space="preserve">9300 Csorna, Soproni út 97.     </w:t>
    </w:r>
    <w:r w:rsidR="00704D23" w:rsidRPr="008C48C3">
      <w:rPr>
        <w:spacing w:val="20"/>
        <w:szCs w:val="18"/>
      </w:rPr>
      <w:sym w:font="Wingdings 2" w:char="F027"/>
    </w:r>
    <w:r w:rsidR="00704D23" w:rsidRPr="008C48C3">
      <w:rPr>
        <w:szCs w:val="18"/>
      </w:rPr>
      <w:t xml:space="preserve">(96) </w:t>
    </w:r>
    <w:proofErr w:type="gramStart"/>
    <w:r w:rsidR="00704D23" w:rsidRPr="008C48C3">
      <w:rPr>
        <w:szCs w:val="18"/>
      </w:rPr>
      <w:t xml:space="preserve">261-313     </w:t>
    </w:r>
    <w:r w:rsidR="00704D23" w:rsidRPr="008C48C3">
      <w:rPr>
        <w:szCs w:val="18"/>
      </w:rPr>
      <w:sym w:font="Wingdings" w:char="F02A"/>
    </w:r>
    <w:r w:rsidR="00704D23" w:rsidRPr="008C48C3">
      <w:rPr>
        <w:szCs w:val="18"/>
      </w:rPr>
      <w:t xml:space="preserve"> </w:t>
    </w:r>
    <w:r w:rsidR="004B5D38" w:rsidRPr="008C48C3">
      <w:rPr>
        <w:szCs w:val="18"/>
      </w:rPr>
      <w:t>csornahunyadititkarsag@gmail.com</w:t>
    </w:r>
    <w:proofErr w:type="gramEnd"/>
    <w:r w:rsidR="004B5D38" w:rsidRPr="008C48C3">
      <w:rPr>
        <w:szCs w:val="18"/>
      </w:rPr>
      <w:t>, info@hunyadicsorna.hu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2E7C"/>
    <w:multiLevelType w:val="hybridMultilevel"/>
    <w:tmpl w:val="2610BBE4"/>
    <w:lvl w:ilvl="0" w:tplc="49FCD818">
      <w:start w:val="2"/>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83259B"/>
    <w:multiLevelType w:val="hybridMultilevel"/>
    <w:tmpl w:val="0224709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0EA92BBC"/>
    <w:multiLevelType w:val="hybridMultilevel"/>
    <w:tmpl w:val="4F0C15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2C4180C"/>
    <w:multiLevelType w:val="hybridMultilevel"/>
    <w:tmpl w:val="6A001E5C"/>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 w15:restartNumberingAfterBreak="0">
    <w:nsid w:val="13DE522C"/>
    <w:multiLevelType w:val="hybridMultilevel"/>
    <w:tmpl w:val="BDF27C54"/>
    <w:lvl w:ilvl="0" w:tplc="49FCD818">
      <w:start w:val="2"/>
      <w:numFmt w:val="bullet"/>
      <w:lvlText w:val="-"/>
      <w:lvlJc w:val="left"/>
      <w:pPr>
        <w:ind w:left="720" w:hanging="360"/>
      </w:pPr>
      <w:rPr>
        <w:rFonts w:ascii="Times New Roman" w:eastAsia="Times New Roman" w:hAnsi="Times New Roman" w:cs="Times New Roman" w:hint="default"/>
        <w:b/>
      </w:rPr>
    </w:lvl>
    <w:lvl w:ilvl="1" w:tplc="1952D478">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4496D8B"/>
    <w:multiLevelType w:val="hybridMultilevel"/>
    <w:tmpl w:val="C688D78C"/>
    <w:lvl w:ilvl="0" w:tplc="49FCD818">
      <w:start w:val="2"/>
      <w:numFmt w:val="bullet"/>
      <w:lvlText w:val="-"/>
      <w:lvlJc w:val="left"/>
      <w:pPr>
        <w:ind w:left="720" w:hanging="360"/>
      </w:pPr>
      <w:rPr>
        <w:rFonts w:ascii="Times New Roman" w:eastAsia="Times New Roman"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F0C4540"/>
    <w:multiLevelType w:val="hybridMultilevel"/>
    <w:tmpl w:val="DD28DBC0"/>
    <w:lvl w:ilvl="0" w:tplc="49FCD818">
      <w:start w:val="2"/>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29E3837"/>
    <w:multiLevelType w:val="hybridMultilevel"/>
    <w:tmpl w:val="91AC1698"/>
    <w:lvl w:ilvl="0" w:tplc="49FCD818">
      <w:start w:val="2"/>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5D34F38"/>
    <w:multiLevelType w:val="hybridMultilevel"/>
    <w:tmpl w:val="A21A4C2E"/>
    <w:lvl w:ilvl="0" w:tplc="49FCD818">
      <w:start w:val="2"/>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61C4933"/>
    <w:multiLevelType w:val="hybridMultilevel"/>
    <w:tmpl w:val="4DE0ED7E"/>
    <w:lvl w:ilvl="0" w:tplc="49FCD818">
      <w:start w:val="2"/>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ACD2976"/>
    <w:multiLevelType w:val="hybridMultilevel"/>
    <w:tmpl w:val="F9D85C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1280EA5"/>
    <w:multiLevelType w:val="hybridMultilevel"/>
    <w:tmpl w:val="F3F6EABA"/>
    <w:lvl w:ilvl="0" w:tplc="49FCD818">
      <w:start w:val="2"/>
      <w:numFmt w:val="bullet"/>
      <w:lvlText w:val="-"/>
      <w:lvlJc w:val="left"/>
      <w:pPr>
        <w:ind w:left="780" w:hanging="360"/>
      </w:pPr>
      <w:rPr>
        <w:rFonts w:ascii="Times New Roman" w:eastAsia="Times New Roman" w:hAnsi="Times New Roman" w:cs="Times New Roman" w:hint="default"/>
        <w:b/>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2" w15:restartNumberingAfterBreak="0">
    <w:nsid w:val="3F0D0C3D"/>
    <w:multiLevelType w:val="hybridMultilevel"/>
    <w:tmpl w:val="3EDA9D00"/>
    <w:lvl w:ilvl="0" w:tplc="49FCD818">
      <w:start w:val="2"/>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077527F"/>
    <w:multiLevelType w:val="hybridMultilevel"/>
    <w:tmpl w:val="1A384A7A"/>
    <w:lvl w:ilvl="0" w:tplc="040E0001">
      <w:start w:val="1"/>
      <w:numFmt w:val="bullet"/>
      <w:lvlText w:val=""/>
      <w:lvlJc w:val="left"/>
      <w:pPr>
        <w:tabs>
          <w:tab w:val="num" w:pos="1174"/>
        </w:tabs>
        <w:ind w:left="1174" w:hanging="360"/>
      </w:pPr>
      <w:rPr>
        <w:rFonts w:ascii="Symbol" w:hAnsi="Symbol" w:hint="default"/>
      </w:rPr>
    </w:lvl>
    <w:lvl w:ilvl="1" w:tplc="040E0003" w:tentative="1">
      <w:start w:val="1"/>
      <w:numFmt w:val="bullet"/>
      <w:lvlText w:val="o"/>
      <w:lvlJc w:val="left"/>
      <w:pPr>
        <w:tabs>
          <w:tab w:val="num" w:pos="1894"/>
        </w:tabs>
        <w:ind w:left="1894" w:hanging="360"/>
      </w:pPr>
      <w:rPr>
        <w:rFonts w:ascii="Courier New" w:hAnsi="Courier New" w:cs="Courier New" w:hint="default"/>
      </w:rPr>
    </w:lvl>
    <w:lvl w:ilvl="2" w:tplc="040E0005" w:tentative="1">
      <w:start w:val="1"/>
      <w:numFmt w:val="bullet"/>
      <w:lvlText w:val=""/>
      <w:lvlJc w:val="left"/>
      <w:pPr>
        <w:tabs>
          <w:tab w:val="num" w:pos="2614"/>
        </w:tabs>
        <w:ind w:left="2614" w:hanging="360"/>
      </w:pPr>
      <w:rPr>
        <w:rFonts w:ascii="Wingdings" w:hAnsi="Wingdings" w:hint="default"/>
      </w:rPr>
    </w:lvl>
    <w:lvl w:ilvl="3" w:tplc="040E0001" w:tentative="1">
      <w:start w:val="1"/>
      <w:numFmt w:val="bullet"/>
      <w:lvlText w:val=""/>
      <w:lvlJc w:val="left"/>
      <w:pPr>
        <w:tabs>
          <w:tab w:val="num" w:pos="3334"/>
        </w:tabs>
        <w:ind w:left="3334" w:hanging="360"/>
      </w:pPr>
      <w:rPr>
        <w:rFonts w:ascii="Symbol" w:hAnsi="Symbol" w:hint="default"/>
      </w:rPr>
    </w:lvl>
    <w:lvl w:ilvl="4" w:tplc="040E0003" w:tentative="1">
      <w:start w:val="1"/>
      <w:numFmt w:val="bullet"/>
      <w:lvlText w:val="o"/>
      <w:lvlJc w:val="left"/>
      <w:pPr>
        <w:tabs>
          <w:tab w:val="num" w:pos="4054"/>
        </w:tabs>
        <w:ind w:left="4054" w:hanging="360"/>
      </w:pPr>
      <w:rPr>
        <w:rFonts w:ascii="Courier New" w:hAnsi="Courier New" w:cs="Courier New" w:hint="default"/>
      </w:rPr>
    </w:lvl>
    <w:lvl w:ilvl="5" w:tplc="040E0005" w:tentative="1">
      <w:start w:val="1"/>
      <w:numFmt w:val="bullet"/>
      <w:lvlText w:val=""/>
      <w:lvlJc w:val="left"/>
      <w:pPr>
        <w:tabs>
          <w:tab w:val="num" w:pos="4774"/>
        </w:tabs>
        <w:ind w:left="4774" w:hanging="360"/>
      </w:pPr>
      <w:rPr>
        <w:rFonts w:ascii="Wingdings" w:hAnsi="Wingdings" w:hint="default"/>
      </w:rPr>
    </w:lvl>
    <w:lvl w:ilvl="6" w:tplc="040E0001" w:tentative="1">
      <w:start w:val="1"/>
      <w:numFmt w:val="bullet"/>
      <w:lvlText w:val=""/>
      <w:lvlJc w:val="left"/>
      <w:pPr>
        <w:tabs>
          <w:tab w:val="num" w:pos="5494"/>
        </w:tabs>
        <w:ind w:left="5494" w:hanging="360"/>
      </w:pPr>
      <w:rPr>
        <w:rFonts w:ascii="Symbol" w:hAnsi="Symbol" w:hint="default"/>
      </w:rPr>
    </w:lvl>
    <w:lvl w:ilvl="7" w:tplc="040E0003" w:tentative="1">
      <w:start w:val="1"/>
      <w:numFmt w:val="bullet"/>
      <w:lvlText w:val="o"/>
      <w:lvlJc w:val="left"/>
      <w:pPr>
        <w:tabs>
          <w:tab w:val="num" w:pos="6214"/>
        </w:tabs>
        <w:ind w:left="6214" w:hanging="360"/>
      </w:pPr>
      <w:rPr>
        <w:rFonts w:ascii="Courier New" w:hAnsi="Courier New" w:cs="Courier New" w:hint="default"/>
      </w:rPr>
    </w:lvl>
    <w:lvl w:ilvl="8" w:tplc="040E0005" w:tentative="1">
      <w:start w:val="1"/>
      <w:numFmt w:val="bullet"/>
      <w:lvlText w:val=""/>
      <w:lvlJc w:val="left"/>
      <w:pPr>
        <w:tabs>
          <w:tab w:val="num" w:pos="6934"/>
        </w:tabs>
        <w:ind w:left="6934" w:hanging="360"/>
      </w:pPr>
      <w:rPr>
        <w:rFonts w:ascii="Wingdings" w:hAnsi="Wingdings" w:hint="default"/>
      </w:rPr>
    </w:lvl>
  </w:abstractNum>
  <w:abstractNum w:abstractNumId="14" w15:restartNumberingAfterBreak="0">
    <w:nsid w:val="42101597"/>
    <w:multiLevelType w:val="hybridMultilevel"/>
    <w:tmpl w:val="00AC209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8232C64"/>
    <w:multiLevelType w:val="hybridMultilevel"/>
    <w:tmpl w:val="D16E0E94"/>
    <w:lvl w:ilvl="0" w:tplc="A80421C8">
      <w:start w:val="2"/>
      <w:numFmt w:val="bullet"/>
      <w:pStyle w:val="listm"/>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8AA6E7A"/>
    <w:multiLevelType w:val="hybridMultilevel"/>
    <w:tmpl w:val="317823A4"/>
    <w:lvl w:ilvl="0" w:tplc="49FCD818">
      <w:start w:val="2"/>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0964E38"/>
    <w:multiLevelType w:val="hybridMultilevel"/>
    <w:tmpl w:val="F1A86B36"/>
    <w:lvl w:ilvl="0" w:tplc="49FCD818">
      <w:start w:val="2"/>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E831D14"/>
    <w:multiLevelType w:val="hybridMultilevel"/>
    <w:tmpl w:val="A2F886B0"/>
    <w:lvl w:ilvl="0" w:tplc="49FCD818">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602EEB"/>
    <w:multiLevelType w:val="hybridMultilevel"/>
    <w:tmpl w:val="385C9888"/>
    <w:lvl w:ilvl="0" w:tplc="49FCD818">
      <w:start w:val="2"/>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89F76EC"/>
    <w:multiLevelType w:val="hybridMultilevel"/>
    <w:tmpl w:val="D5B8AD38"/>
    <w:lvl w:ilvl="0" w:tplc="3312B92A">
      <w:start w:val="40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C32ABC"/>
    <w:multiLevelType w:val="hybridMultilevel"/>
    <w:tmpl w:val="5D0AC342"/>
    <w:lvl w:ilvl="0" w:tplc="49FCD818">
      <w:start w:val="2"/>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7496B88"/>
    <w:multiLevelType w:val="hybridMultilevel"/>
    <w:tmpl w:val="E7426018"/>
    <w:lvl w:ilvl="0" w:tplc="C26E8C7C">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3936A1"/>
    <w:multiLevelType w:val="hybridMultilevel"/>
    <w:tmpl w:val="069E2B86"/>
    <w:lvl w:ilvl="0" w:tplc="040E0005">
      <w:start w:val="1"/>
      <w:numFmt w:val="bullet"/>
      <w:lvlText w:val=""/>
      <w:lvlJc w:val="left"/>
      <w:pPr>
        <w:tabs>
          <w:tab w:val="num" w:pos="1287"/>
        </w:tabs>
        <w:ind w:left="1287" w:hanging="360"/>
      </w:pPr>
      <w:rPr>
        <w:rFonts w:ascii="Wingdings" w:hAnsi="Wingdings" w:hint="default"/>
      </w:rPr>
    </w:lvl>
    <w:lvl w:ilvl="1" w:tplc="040E0003" w:tentative="1">
      <w:start w:val="1"/>
      <w:numFmt w:val="bullet"/>
      <w:lvlText w:val="o"/>
      <w:lvlJc w:val="left"/>
      <w:pPr>
        <w:tabs>
          <w:tab w:val="num" w:pos="2007"/>
        </w:tabs>
        <w:ind w:left="2007" w:hanging="360"/>
      </w:pPr>
      <w:rPr>
        <w:rFonts w:ascii="Courier New" w:hAnsi="Courier New" w:cs="Courier New" w:hint="default"/>
      </w:rPr>
    </w:lvl>
    <w:lvl w:ilvl="2" w:tplc="040E0005" w:tentative="1">
      <w:start w:val="1"/>
      <w:numFmt w:val="bullet"/>
      <w:lvlText w:val=""/>
      <w:lvlJc w:val="left"/>
      <w:pPr>
        <w:tabs>
          <w:tab w:val="num" w:pos="2727"/>
        </w:tabs>
        <w:ind w:left="2727" w:hanging="360"/>
      </w:pPr>
      <w:rPr>
        <w:rFonts w:ascii="Wingdings" w:hAnsi="Wingdings" w:hint="default"/>
      </w:rPr>
    </w:lvl>
    <w:lvl w:ilvl="3" w:tplc="040E0001" w:tentative="1">
      <w:start w:val="1"/>
      <w:numFmt w:val="bullet"/>
      <w:lvlText w:val=""/>
      <w:lvlJc w:val="left"/>
      <w:pPr>
        <w:tabs>
          <w:tab w:val="num" w:pos="3447"/>
        </w:tabs>
        <w:ind w:left="3447" w:hanging="360"/>
      </w:pPr>
      <w:rPr>
        <w:rFonts w:ascii="Symbol" w:hAnsi="Symbol" w:hint="default"/>
      </w:rPr>
    </w:lvl>
    <w:lvl w:ilvl="4" w:tplc="040E0003" w:tentative="1">
      <w:start w:val="1"/>
      <w:numFmt w:val="bullet"/>
      <w:lvlText w:val="o"/>
      <w:lvlJc w:val="left"/>
      <w:pPr>
        <w:tabs>
          <w:tab w:val="num" w:pos="4167"/>
        </w:tabs>
        <w:ind w:left="4167" w:hanging="360"/>
      </w:pPr>
      <w:rPr>
        <w:rFonts w:ascii="Courier New" w:hAnsi="Courier New" w:cs="Courier New" w:hint="default"/>
      </w:rPr>
    </w:lvl>
    <w:lvl w:ilvl="5" w:tplc="040E0005" w:tentative="1">
      <w:start w:val="1"/>
      <w:numFmt w:val="bullet"/>
      <w:lvlText w:val=""/>
      <w:lvlJc w:val="left"/>
      <w:pPr>
        <w:tabs>
          <w:tab w:val="num" w:pos="4887"/>
        </w:tabs>
        <w:ind w:left="4887" w:hanging="360"/>
      </w:pPr>
      <w:rPr>
        <w:rFonts w:ascii="Wingdings" w:hAnsi="Wingdings" w:hint="default"/>
      </w:rPr>
    </w:lvl>
    <w:lvl w:ilvl="6" w:tplc="040E0001" w:tentative="1">
      <w:start w:val="1"/>
      <w:numFmt w:val="bullet"/>
      <w:lvlText w:val=""/>
      <w:lvlJc w:val="left"/>
      <w:pPr>
        <w:tabs>
          <w:tab w:val="num" w:pos="5607"/>
        </w:tabs>
        <w:ind w:left="5607" w:hanging="360"/>
      </w:pPr>
      <w:rPr>
        <w:rFonts w:ascii="Symbol" w:hAnsi="Symbol" w:hint="default"/>
      </w:rPr>
    </w:lvl>
    <w:lvl w:ilvl="7" w:tplc="040E0003" w:tentative="1">
      <w:start w:val="1"/>
      <w:numFmt w:val="bullet"/>
      <w:lvlText w:val="o"/>
      <w:lvlJc w:val="left"/>
      <w:pPr>
        <w:tabs>
          <w:tab w:val="num" w:pos="6327"/>
        </w:tabs>
        <w:ind w:left="6327" w:hanging="360"/>
      </w:pPr>
      <w:rPr>
        <w:rFonts w:ascii="Courier New" w:hAnsi="Courier New" w:cs="Courier New" w:hint="default"/>
      </w:rPr>
    </w:lvl>
    <w:lvl w:ilvl="8" w:tplc="040E0005" w:tentative="1">
      <w:start w:val="1"/>
      <w:numFmt w:val="bullet"/>
      <w:lvlText w:val=""/>
      <w:lvlJc w:val="left"/>
      <w:pPr>
        <w:tabs>
          <w:tab w:val="num" w:pos="7047"/>
        </w:tabs>
        <w:ind w:left="7047" w:hanging="360"/>
      </w:pPr>
      <w:rPr>
        <w:rFonts w:ascii="Wingdings" w:hAnsi="Wingdings" w:hint="default"/>
      </w:rPr>
    </w:lvl>
  </w:abstractNum>
  <w:num w:numId="1">
    <w:abstractNumId w:val="23"/>
  </w:num>
  <w:num w:numId="2">
    <w:abstractNumId w:val="13"/>
  </w:num>
  <w:num w:numId="3">
    <w:abstractNumId w:val="20"/>
  </w:num>
  <w:num w:numId="4">
    <w:abstractNumId w:val="14"/>
  </w:num>
  <w:num w:numId="5">
    <w:abstractNumId w:val="3"/>
  </w:num>
  <w:num w:numId="6">
    <w:abstractNumId w:val="22"/>
  </w:num>
  <w:num w:numId="7">
    <w:abstractNumId w:val="1"/>
  </w:num>
  <w:num w:numId="8">
    <w:abstractNumId w:val="2"/>
  </w:num>
  <w:num w:numId="9">
    <w:abstractNumId w:val="10"/>
  </w:num>
  <w:num w:numId="10">
    <w:abstractNumId w:val="5"/>
  </w:num>
  <w:num w:numId="11">
    <w:abstractNumId w:val="16"/>
  </w:num>
  <w:num w:numId="12">
    <w:abstractNumId w:val="18"/>
  </w:num>
  <w:num w:numId="13">
    <w:abstractNumId w:val="8"/>
  </w:num>
  <w:num w:numId="14">
    <w:abstractNumId w:val="0"/>
  </w:num>
  <w:num w:numId="15">
    <w:abstractNumId w:val="4"/>
  </w:num>
  <w:num w:numId="16">
    <w:abstractNumId w:val="19"/>
  </w:num>
  <w:num w:numId="17">
    <w:abstractNumId w:val="12"/>
  </w:num>
  <w:num w:numId="18">
    <w:abstractNumId w:val="11"/>
  </w:num>
  <w:num w:numId="19">
    <w:abstractNumId w:val="21"/>
  </w:num>
  <w:num w:numId="20">
    <w:abstractNumId w:val="7"/>
  </w:num>
  <w:num w:numId="21">
    <w:abstractNumId w:val="6"/>
  </w:num>
  <w:num w:numId="22">
    <w:abstractNumId w:val="17"/>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6E4"/>
    <w:rsid w:val="00001352"/>
    <w:rsid w:val="000439CE"/>
    <w:rsid w:val="00066472"/>
    <w:rsid w:val="000702D7"/>
    <w:rsid w:val="00072E60"/>
    <w:rsid w:val="00085212"/>
    <w:rsid w:val="00086627"/>
    <w:rsid w:val="000938B5"/>
    <w:rsid w:val="000978DA"/>
    <w:rsid w:val="000A51CE"/>
    <w:rsid w:val="000B7367"/>
    <w:rsid w:val="000D3578"/>
    <w:rsid w:val="000F2FD4"/>
    <w:rsid w:val="00100F69"/>
    <w:rsid w:val="001017A1"/>
    <w:rsid w:val="0010268E"/>
    <w:rsid w:val="001110F2"/>
    <w:rsid w:val="00116471"/>
    <w:rsid w:val="00127187"/>
    <w:rsid w:val="0013104F"/>
    <w:rsid w:val="0013277C"/>
    <w:rsid w:val="00134E4D"/>
    <w:rsid w:val="00145E5E"/>
    <w:rsid w:val="00153A6C"/>
    <w:rsid w:val="00155DC1"/>
    <w:rsid w:val="00156A52"/>
    <w:rsid w:val="00170A9E"/>
    <w:rsid w:val="00176969"/>
    <w:rsid w:val="00180B37"/>
    <w:rsid w:val="00186966"/>
    <w:rsid w:val="001926CD"/>
    <w:rsid w:val="001944A0"/>
    <w:rsid w:val="001A0E8F"/>
    <w:rsid w:val="001B5B09"/>
    <w:rsid w:val="001C1E77"/>
    <w:rsid w:val="001D59C2"/>
    <w:rsid w:val="001F5F7B"/>
    <w:rsid w:val="0023203B"/>
    <w:rsid w:val="00233383"/>
    <w:rsid w:val="0024060F"/>
    <w:rsid w:val="0024292C"/>
    <w:rsid w:val="00274966"/>
    <w:rsid w:val="00276F54"/>
    <w:rsid w:val="00282B9E"/>
    <w:rsid w:val="002B704C"/>
    <w:rsid w:val="002C55CB"/>
    <w:rsid w:val="002D1446"/>
    <w:rsid w:val="002E53AA"/>
    <w:rsid w:val="002E5939"/>
    <w:rsid w:val="002E6468"/>
    <w:rsid w:val="002F0005"/>
    <w:rsid w:val="002F509E"/>
    <w:rsid w:val="00306068"/>
    <w:rsid w:val="00310C0F"/>
    <w:rsid w:val="00313B57"/>
    <w:rsid w:val="00316088"/>
    <w:rsid w:val="003217BE"/>
    <w:rsid w:val="00337B93"/>
    <w:rsid w:val="00347252"/>
    <w:rsid w:val="00362BC3"/>
    <w:rsid w:val="0036404D"/>
    <w:rsid w:val="00374AA7"/>
    <w:rsid w:val="00387743"/>
    <w:rsid w:val="003A5443"/>
    <w:rsid w:val="003B59EA"/>
    <w:rsid w:val="003B6C47"/>
    <w:rsid w:val="003C38F7"/>
    <w:rsid w:val="003D792F"/>
    <w:rsid w:val="003E50F5"/>
    <w:rsid w:val="003E5179"/>
    <w:rsid w:val="00406B88"/>
    <w:rsid w:val="004154FC"/>
    <w:rsid w:val="00421EB2"/>
    <w:rsid w:val="00425998"/>
    <w:rsid w:val="00426ED3"/>
    <w:rsid w:val="00427657"/>
    <w:rsid w:val="0044025F"/>
    <w:rsid w:val="00442264"/>
    <w:rsid w:val="00442B40"/>
    <w:rsid w:val="00455F10"/>
    <w:rsid w:val="00472F14"/>
    <w:rsid w:val="00485C09"/>
    <w:rsid w:val="004919E5"/>
    <w:rsid w:val="00493602"/>
    <w:rsid w:val="00495932"/>
    <w:rsid w:val="004A4A05"/>
    <w:rsid w:val="004A4B5C"/>
    <w:rsid w:val="004B5D38"/>
    <w:rsid w:val="004B7961"/>
    <w:rsid w:val="004C04D9"/>
    <w:rsid w:val="004C0FD3"/>
    <w:rsid w:val="004C20FE"/>
    <w:rsid w:val="004C2224"/>
    <w:rsid w:val="004E05FC"/>
    <w:rsid w:val="004E3C6C"/>
    <w:rsid w:val="004E7A59"/>
    <w:rsid w:val="005026C2"/>
    <w:rsid w:val="00503C6F"/>
    <w:rsid w:val="00505649"/>
    <w:rsid w:val="00531A75"/>
    <w:rsid w:val="0053347B"/>
    <w:rsid w:val="00542B8F"/>
    <w:rsid w:val="005603D6"/>
    <w:rsid w:val="005638DA"/>
    <w:rsid w:val="00566895"/>
    <w:rsid w:val="00591122"/>
    <w:rsid w:val="005A51C2"/>
    <w:rsid w:val="005B1899"/>
    <w:rsid w:val="005C0A69"/>
    <w:rsid w:val="005D772E"/>
    <w:rsid w:val="005D79FF"/>
    <w:rsid w:val="005E00A3"/>
    <w:rsid w:val="005F151D"/>
    <w:rsid w:val="0060091B"/>
    <w:rsid w:val="00611050"/>
    <w:rsid w:val="006124EF"/>
    <w:rsid w:val="006328D5"/>
    <w:rsid w:val="00644F1A"/>
    <w:rsid w:val="00661F17"/>
    <w:rsid w:val="00665840"/>
    <w:rsid w:val="006A192F"/>
    <w:rsid w:val="006A4868"/>
    <w:rsid w:val="006A6E28"/>
    <w:rsid w:val="006C49C3"/>
    <w:rsid w:val="006D0D0E"/>
    <w:rsid w:val="006E2AAC"/>
    <w:rsid w:val="006F5AFE"/>
    <w:rsid w:val="00700746"/>
    <w:rsid w:val="007038C5"/>
    <w:rsid w:val="00704D23"/>
    <w:rsid w:val="0071027A"/>
    <w:rsid w:val="00710749"/>
    <w:rsid w:val="007121AF"/>
    <w:rsid w:val="007219C0"/>
    <w:rsid w:val="00723AA1"/>
    <w:rsid w:val="00731EC7"/>
    <w:rsid w:val="00735E68"/>
    <w:rsid w:val="007456E4"/>
    <w:rsid w:val="00751DFE"/>
    <w:rsid w:val="00754F21"/>
    <w:rsid w:val="00771127"/>
    <w:rsid w:val="00772009"/>
    <w:rsid w:val="00781A05"/>
    <w:rsid w:val="0078750B"/>
    <w:rsid w:val="00797345"/>
    <w:rsid w:val="007B1546"/>
    <w:rsid w:val="007C2989"/>
    <w:rsid w:val="007C5935"/>
    <w:rsid w:val="007D070D"/>
    <w:rsid w:val="007D16AA"/>
    <w:rsid w:val="007E6240"/>
    <w:rsid w:val="00810567"/>
    <w:rsid w:val="00817B29"/>
    <w:rsid w:val="008334AD"/>
    <w:rsid w:val="00833C19"/>
    <w:rsid w:val="00844D8A"/>
    <w:rsid w:val="00851B42"/>
    <w:rsid w:val="0087546B"/>
    <w:rsid w:val="00877578"/>
    <w:rsid w:val="00882888"/>
    <w:rsid w:val="008840A3"/>
    <w:rsid w:val="00887914"/>
    <w:rsid w:val="00890E2A"/>
    <w:rsid w:val="008971EA"/>
    <w:rsid w:val="00897E2A"/>
    <w:rsid w:val="008A1AEB"/>
    <w:rsid w:val="008A26C6"/>
    <w:rsid w:val="008B203A"/>
    <w:rsid w:val="008B23C0"/>
    <w:rsid w:val="008B5B6F"/>
    <w:rsid w:val="008B5E16"/>
    <w:rsid w:val="008B7966"/>
    <w:rsid w:val="008C48C3"/>
    <w:rsid w:val="008C7FE8"/>
    <w:rsid w:val="008D1E2B"/>
    <w:rsid w:val="008D23F5"/>
    <w:rsid w:val="008E151C"/>
    <w:rsid w:val="008E5C47"/>
    <w:rsid w:val="00916E86"/>
    <w:rsid w:val="009336CA"/>
    <w:rsid w:val="00945A11"/>
    <w:rsid w:val="009471C1"/>
    <w:rsid w:val="00950344"/>
    <w:rsid w:val="00951C83"/>
    <w:rsid w:val="00955016"/>
    <w:rsid w:val="009732DA"/>
    <w:rsid w:val="009742B4"/>
    <w:rsid w:val="009958C1"/>
    <w:rsid w:val="00995B01"/>
    <w:rsid w:val="00996275"/>
    <w:rsid w:val="00997241"/>
    <w:rsid w:val="009A2FE3"/>
    <w:rsid w:val="009A7479"/>
    <w:rsid w:val="009B22FE"/>
    <w:rsid w:val="009C3312"/>
    <w:rsid w:val="009C758E"/>
    <w:rsid w:val="009D7FB5"/>
    <w:rsid w:val="009E3212"/>
    <w:rsid w:val="009E3DD2"/>
    <w:rsid w:val="009E3F60"/>
    <w:rsid w:val="00A13D88"/>
    <w:rsid w:val="00A1715A"/>
    <w:rsid w:val="00A214D8"/>
    <w:rsid w:val="00A32BD6"/>
    <w:rsid w:val="00A35123"/>
    <w:rsid w:val="00A500CC"/>
    <w:rsid w:val="00A53F8D"/>
    <w:rsid w:val="00A563A9"/>
    <w:rsid w:val="00A56607"/>
    <w:rsid w:val="00A57CBC"/>
    <w:rsid w:val="00A630F9"/>
    <w:rsid w:val="00A63ADC"/>
    <w:rsid w:val="00A87172"/>
    <w:rsid w:val="00A97D3A"/>
    <w:rsid w:val="00AA47AE"/>
    <w:rsid w:val="00AB5A8E"/>
    <w:rsid w:val="00AC2EFC"/>
    <w:rsid w:val="00AD5313"/>
    <w:rsid w:val="00AD7BE1"/>
    <w:rsid w:val="00AE01CA"/>
    <w:rsid w:val="00AE1399"/>
    <w:rsid w:val="00AF2768"/>
    <w:rsid w:val="00B0018F"/>
    <w:rsid w:val="00B03603"/>
    <w:rsid w:val="00B04516"/>
    <w:rsid w:val="00B146D9"/>
    <w:rsid w:val="00B2154F"/>
    <w:rsid w:val="00B27AD1"/>
    <w:rsid w:val="00B31696"/>
    <w:rsid w:val="00B32B9B"/>
    <w:rsid w:val="00B35841"/>
    <w:rsid w:val="00B4621F"/>
    <w:rsid w:val="00B51CBD"/>
    <w:rsid w:val="00B57CD2"/>
    <w:rsid w:val="00B632BC"/>
    <w:rsid w:val="00B7793E"/>
    <w:rsid w:val="00BA50EA"/>
    <w:rsid w:val="00BB3C15"/>
    <w:rsid w:val="00BD015C"/>
    <w:rsid w:val="00BE3FA0"/>
    <w:rsid w:val="00BE5FF2"/>
    <w:rsid w:val="00BE67F6"/>
    <w:rsid w:val="00BF2D2E"/>
    <w:rsid w:val="00BF504C"/>
    <w:rsid w:val="00C0126F"/>
    <w:rsid w:val="00C04C9F"/>
    <w:rsid w:val="00C05C78"/>
    <w:rsid w:val="00C15907"/>
    <w:rsid w:val="00C20A50"/>
    <w:rsid w:val="00C227E5"/>
    <w:rsid w:val="00C536DE"/>
    <w:rsid w:val="00C5605C"/>
    <w:rsid w:val="00C77639"/>
    <w:rsid w:val="00C87859"/>
    <w:rsid w:val="00CA199A"/>
    <w:rsid w:val="00CB0A20"/>
    <w:rsid w:val="00CC11CE"/>
    <w:rsid w:val="00CC1329"/>
    <w:rsid w:val="00CC1845"/>
    <w:rsid w:val="00CD15B0"/>
    <w:rsid w:val="00CD176C"/>
    <w:rsid w:val="00CE3CCA"/>
    <w:rsid w:val="00CE6629"/>
    <w:rsid w:val="00CF6AD3"/>
    <w:rsid w:val="00D3214F"/>
    <w:rsid w:val="00D34F8C"/>
    <w:rsid w:val="00D35950"/>
    <w:rsid w:val="00D37A8C"/>
    <w:rsid w:val="00D429AC"/>
    <w:rsid w:val="00D4752E"/>
    <w:rsid w:val="00D72059"/>
    <w:rsid w:val="00D96F80"/>
    <w:rsid w:val="00DA20D7"/>
    <w:rsid w:val="00DA7BC6"/>
    <w:rsid w:val="00DC0CF1"/>
    <w:rsid w:val="00DC6D63"/>
    <w:rsid w:val="00DF4C1A"/>
    <w:rsid w:val="00E11DC6"/>
    <w:rsid w:val="00E11DF7"/>
    <w:rsid w:val="00E20B38"/>
    <w:rsid w:val="00E25250"/>
    <w:rsid w:val="00E35AF9"/>
    <w:rsid w:val="00E41913"/>
    <w:rsid w:val="00E4503B"/>
    <w:rsid w:val="00E45973"/>
    <w:rsid w:val="00E52849"/>
    <w:rsid w:val="00E53699"/>
    <w:rsid w:val="00E66B7D"/>
    <w:rsid w:val="00E70C2D"/>
    <w:rsid w:val="00E74394"/>
    <w:rsid w:val="00E81472"/>
    <w:rsid w:val="00E9167D"/>
    <w:rsid w:val="00E9287D"/>
    <w:rsid w:val="00E92B48"/>
    <w:rsid w:val="00EA5273"/>
    <w:rsid w:val="00EB05ED"/>
    <w:rsid w:val="00EB37E7"/>
    <w:rsid w:val="00EC56F2"/>
    <w:rsid w:val="00ED06FC"/>
    <w:rsid w:val="00ED1569"/>
    <w:rsid w:val="00ED242A"/>
    <w:rsid w:val="00EF153B"/>
    <w:rsid w:val="00EF59BA"/>
    <w:rsid w:val="00F05F43"/>
    <w:rsid w:val="00F157E0"/>
    <w:rsid w:val="00F22ECE"/>
    <w:rsid w:val="00F352E9"/>
    <w:rsid w:val="00F37E9D"/>
    <w:rsid w:val="00F448E2"/>
    <w:rsid w:val="00F503EF"/>
    <w:rsid w:val="00F5104A"/>
    <w:rsid w:val="00F51A39"/>
    <w:rsid w:val="00F65665"/>
    <w:rsid w:val="00F724C8"/>
    <w:rsid w:val="00F77CC1"/>
    <w:rsid w:val="00F86030"/>
    <w:rsid w:val="00FB5CCC"/>
    <w:rsid w:val="00FC4945"/>
    <w:rsid w:val="00FD170D"/>
    <w:rsid w:val="00FD1719"/>
    <w:rsid w:val="00FD34FB"/>
    <w:rsid w:val="00FE6EAE"/>
    <w:rsid w:val="00FE7D9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55364E"/>
  <w15:chartTrackingRefBased/>
  <w15:docId w15:val="{A33C3688-2C48-48BF-A435-B0A24CBD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86030"/>
  </w:style>
  <w:style w:type="paragraph" w:styleId="Cmsor1">
    <w:name w:val="heading 1"/>
    <w:basedOn w:val="cimkozepre16"/>
    <w:next w:val="Norml"/>
    <w:qFormat/>
    <w:rsid w:val="00233383"/>
    <w:pPr>
      <w:pBdr>
        <w:top w:val="none" w:sz="0" w:space="0" w:color="auto"/>
        <w:left w:val="none" w:sz="0" w:space="0" w:color="auto"/>
        <w:bottom w:val="none" w:sz="0" w:space="0" w:color="auto"/>
        <w:right w:val="none" w:sz="0" w:space="0" w:color="auto"/>
      </w:pBdr>
      <w:spacing w:before="240" w:beforeAutospacing="0" w:after="120" w:afterAutospacing="0"/>
      <w:jc w:val="left"/>
      <w:outlineLvl w:val="0"/>
    </w:pPr>
    <w:rPr>
      <w:rFonts w:ascii="Times New Roman" w:hAnsi="Times New Roman" w:cs="Times New Roman"/>
      <w:bCs w:val="0"/>
      <w:color w:val="auto"/>
      <w:sz w:val="24"/>
      <w:szCs w:val="24"/>
    </w:rPr>
  </w:style>
  <w:style w:type="paragraph" w:styleId="Cmsor2">
    <w:name w:val="heading 2"/>
    <w:basedOn w:val="Norml"/>
    <w:next w:val="Norml"/>
    <w:qFormat/>
    <w:rsid w:val="00F86030"/>
    <w:pPr>
      <w:keepNext/>
      <w:outlineLvl w:val="1"/>
    </w:pPr>
    <w:rPr>
      <w:sz w:val="24"/>
      <w:u w:val="single"/>
    </w:rPr>
  </w:style>
  <w:style w:type="paragraph" w:styleId="Cmsor3">
    <w:name w:val="heading 3"/>
    <w:basedOn w:val="Norml"/>
    <w:next w:val="Norml"/>
    <w:qFormat/>
    <w:rsid w:val="00F86030"/>
    <w:pPr>
      <w:keepNext/>
      <w:outlineLvl w:val="2"/>
    </w:pPr>
    <w:rPr>
      <w:i/>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7456E4"/>
    <w:pPr>
      <w:tabs>
        <w:tab w:val="center" w:pos="4536"/>
        <w:tab w:val="right" w:pos="9072"/>
      </w:tabs>
    </w:pPr>
  </w:style>
  <w:style w:type="paragraph" w:styleId="llb">
    <w:name w:val="footer"/>
    <w:basedOn w:val="Norml"/>
    <w:link w:val="llbChar"/>
    <w:uiPriority w:val="99"/>
    <w:rsid w:val="007456E4"/>
    <w:pPr>
      <w:tabs>
        <w:tab w:val="center" w:pos="4536"/>
        <w:tab w:val="right" w:pos="9072"/>
      </w:tabs>
    </w:pPr>
  </w:style>
  <w:style w:type="character" w:styleId="Hiperhivatkozs">
    <w:name w:val="Hyperlink"/>
    <w:uiPriority w:val="99"/>
    <w:rsid w:val="009E3DD2"/>
    <w:rPr>
      <w:color w:val="0000FF"/>
      <w:u w:val="single"/>
    </w:rPr>
  </w:style>
  <w:style w:type="paragraph" w:styleId="Buborkszveg">
    <w:name w:val="Balloon Text"/>
    <w:basedOn w:val="Norml"/>
    <w:semiHidden/>
    <w:rsid w:val="0087546B"/>
    <w:rPr>
      <w:rFonts w:ascii="Tahoma" w:hAnsi="Tahoma" w:cs="Tahoma"/>
      <w:sz w:val="16"/>
      <w:szCs w:val="16"/>
    </w:rPr>
  </w:style>
  <w:style w:type="paragraph" w:styleId="Szvegtrzs">
    <w:name w:val="Body Text"/>
    <w:basedOn w:val="Norml"/>
    <w:rsid w:val="00F86030"/>
    <w:pPr>
      <w:tabs>
        <w:tab w:val="center" w:pos="1985"/>
        <w:tab w:val="left" w:pos="6237"/>
      </w:tabs>
      <w:jc w:val="both"/>
    </w:pPr>
    <w:rPr>
      <w:sz w:val="24"/>
    </w:rPr>
  </w:style>
  <w:style w:type="table" w:styleId="Rcsostblzat">
    <w:name w:val="Table Grid"/>
    <w:basedOn w:val="Normltblzat"/>
    <w:rsid w:val="009E3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rsid w:val="00170A9E"/>
    <w:pPr>
      <w:spacing w:before="100" w:beforeAutospacing="1" w:after="100" w:afterAutospacing="1"/>
    </w:pPr>
    <w:rPr>
      <w:sz w:val="24"/>
      <w:szCs w:val="24"/>
    </w:rPr>
  </w:style>
  <w:style w:type="character" w:customStyle="1" w:styleId="Kiemels2">
    <w:name w:val="Kiemelés2"/>
    <w:qFormat/>
    <w:rsid w:val="00170A9E"/>
    <w:rPr>
      <w:b/>
      <w:bCs/>
    </w:rPr>
  </w:style>
  <w:style w:type="paragraph" w:customStyle="1" w:styleId="cimkozepre16">
    <w:name w:val="cim_kozepre_16"/>
    <w:basedOn w:val="Norml"/>
    <w:rsid w:val="00C87859"/>
    <w:pPr>
      <w:pBdr>
        <w:top w:val="single" w:sz="2" w:space="0" w:color="000000"/>
        <w:left w:val="single" w:sz="2" w:space="0" w:color="000000"/>
        <w:bottom w:val="single" w:sz="6" w:space="0" w:color="CCCCCC"/>
        <w:right w:val="single" w:sz="2" w:space="0" w:color="000000"/>
      </w:pBdr>
      <w:spacing w:before="100" w:beforeAutospacing="1" w:after="100" w:afterAutospacing="1"/>
      <w:jc w:val="center"/>
    </w:pPr>
    <w:rPr>
      <w:rFonts w:ascii="Arial" w:hAnsi="Arial" w:cs="Arial"/>
      <w:b/>
      <w:bCs/>
      <w:color w:val="004080"/>
    </w:rPr>
  </w:style>
  <w:style w:type="paragraph" w:styleId="Lbjegyzetszveg">
    <w:name w:val="footnote text"/>
    <w:basedOn w:val="Norml"/>
    <w:link w:val="LbjegyzetszvegChar"/>
    <w:rsid w:val="00C87859"/>
  </w:style>
  <w:style w:type="character" w:customStyle="1" w:styleId="LbjegyzetszvegChar">
    <w:name w:val="Lábjegyzetszöveg Char"/>
    <w:basedOn w:val="Bekezdsalapbettpusa"/>
    <w:link w:val="Lbjegyzetszveg"/>
    <w:rsid w:val="00C87859"/>
  </w:style>
  <w:style w:type="character" w:styleId="Lbjegyzet-hivatkozs">
    <w:name w:val="footnote reference"/>
    <w:rsid w:val="00C87859"/>
    <w:rPr>
      <w:vertAlign w:val="superscript"/>
    </w:rPr>
  </w:style>
  <w:style w:type="character" w:customStyle="1" w:styleId="llbChar">
    <w:name w:val="Élőláb Char"/>
    <w:link w:val="llb"/>
    <w:uiPriority w:val="99"/>
    <w:rsid w:val="00C87859"/>
  </w:style>
  <w:style w:type="paragraph" w:styleId="Listaszerbekezds">
    <w:name w:val="List Paragraph"/>
    <w:basedOn w:val="Norml"/>
    <w:uiPriority w:val="34"/>
    <w:qFormat/>
    <w:rsid w:val="00AB5A8E"/>
    <w:pPr>
      <w:ind w:left="708"/>
    </w:pPr>
  </w:style>
  <w:style w:type="paragraph" w:customStyle="1" w:styleId="listm">
    <w:name w:val="listám"/>
    <w:basedOn w:val="Norml"/>
    <w:qFormat/>
    <w:rsid w:val="000A51CE"/>
    <w:pPr>
      <w:numPr>
        <w:numId w:val="24"/>
      </w:numPr>
      <w:spacing w:before="120" w:after="120"/>
      <w:ind w:left="714" w:hanging="357"/>
      <w:jc w:val="both"/>
    </w:pPr>
    <w:rPr>
      <w:sz w:val="24"/>
      <w:szCs w:val="24"/>
    </w:rPr>
  </w:style>
  <w:style w:type="paragraph" w:styleId="Tartalomjegyzkcmsora">
    <w:name w:val="TOC Heading"/>
    <w:basedOn w:val="Cmsor1"/>
    <w:next w:val="Norml"/>
    <w:uiPriority w:val="39"/>
    <w:unhideWhenUsed/>
    <w:qFormat/>
    <w:rsid w:val="00233383"/>
    <w:pPr>
      <w:keepNext/>
      <w:keepLines/>
      <w:spacing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TJ1">
    <w:name w:val="toc 1"/>
    <w:basedOn w:val="Norml"/>
    <w:next w:val="Norml"/>
    <w:autoRedefine/>
    <w:uiPriority w:val="39"/>
    <w:rsid w:val="00233383"/>
    <w:pPr>
      <w:spacing w:after="100"/>
    </w:pPr>
  </w:style>
  <w:style w:type="paragraph" w:styleId="Cm">
    <w:name w:val="Title"/>
    <w:basedOn w:val="Norml"/>
    <w:next w:val="Norml"/>
    <w:link w:val="CmChar"/>
    <w:qFormat/>
    <w:rsid w:val="003B59EA"/>
    <w:pPr>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rsid w:val="003B59E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F15A7-B16D-41C3-BFE8-04E14B6BE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4331</Words>
  <Characters>29885</Characters>
  <Application>Microsoft Office Word</Application>
  <DocSecurity>0</DocSecurity>
  <Lines>249</Lines>
  <Paragraphs>68</Paragraphs>
  <ScaleCrop>false</ScaleCrop>
  <HeadingPairs>
    <vt:vector size="2" baseType="variant">
      <vt:variant>
        <vt:lpstr>Cím</vt:lpstr>
      </vt:variant>
      <vt:variant>
        <vt:i4>1</vt:i4>
      </vt:variant>
    </vt:vector>
  </HeadingPairs>
  <TitlesOfParts>
    <vt:vector size="1" baseType="lpstr">
      <vt:lpstr>VÁROSI KINCSTÁR</vt:lpstr>
    </vt:vector>
  </TitlesOfParts>
  <Company>Gimnázium és Szakközépiskola</Company>
  <LinksUpToDate>false</LinksUpToDate>
  <CharactersWithSpaces>34148</CharactersWithSpaces>
  <SharedDoc>false</SharedDoc>
  <HLinks>
    <vt:vector size="6" baseType="variant">
      <vt:variant>
        <vt:i4>3539027</vt:i4>
      </vt:variant>
      <vt:variant>
        <vt:i4>0</vt:i4>
      </vt:variant>
      <vt:variant>
        <vt:i4>0</vt:i4>
      </vt:variant>
      <vt:variant>
        <vt:i4>5</vt:i4>
      </vt:variant>
      <vt:variant>
        <vt:lpwstr>mailto:csornahunyadititkarsag@gmail.com,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VÁROSI KINCSTÁR</dc:title>
  <dc:subject/>
  <dc:creator>Hunyadi János</dc:creator>
  <cp:keywords/>
  <cp:lastModifiedBy>ig</cp:lastModifiedBy>
  <cp:revision>3</cp:revision>
  <cp:lastPrinted>2021-01-12T08:18:00Z</cp:lastPrinted>
  <dcterms:created xsi:type="dcterms:W3CDTF">2023-02-01T11:38:00Z</dcterms:created>
  <dcterms:modified xsi:type="dcterms:W3CDTF">2023-02-03T08:43:00Z</dcterms:modified>
</cp:coreProperties>
</file>